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324A" w:rsidRPr="003E075E" w:rsidRDefault="00CA49AF" w:rsidP="009F324A">
      <w:pPr>
        <w:spacing w:line="240" w:lineRule="auto"/>
        <w:ind w:left="1418"/>
        <w:rPr>
          <w:rFonts w:ascii="Book Antiqua" w:hAnsi="Book Antiqua"/>
          <w:sz w:val="24"/>
          <w:szCs w:val="24"/>
          <w:lang w:val="en-US"/>
        </w:rPr>
      </w:pPr>
      <w:bookmarkStart w:id="0" w:name="_Hlk10147465"/>
      <w:bookmarkEnd w:id="0"/>
      <w:r w:rsidRPr="003E075E">
        <w:rPr>
          <w:rFonts w:ascii="Book Antiqua" w:hAnsi="Book Antiqua"/>
          <w:sz w:val="24"/>
          <w:szCs w:val="24"/>
        </w:rPr>
        <w:t xml:space="preserve">Volume 7 Issue </w:t>
      </w:r>
      <w:r w:rsidR="00942BCC" w:rsidRPr="003E075E">
        <w:rPr>
          <w:rFonts w:ascii="Book Antiqua" w:hAnsi="Book Antiqua"/>
          <w:sz w:val="24"/>
          <w:szCs w:val="24"/>
          <w:lang w:val="en-US"/>
        </w:rPr>
        <w:t>6</w:t>
      </w:r>
      <w:r w:rsidRPr="003E075E">
        <w:rPr>
          <w:rFonts w:ascii="Book Antiqua" w:hAnsi="Book Antiqua"/>
          <w:sz w:val="24"/>
          <w:szCs w:val="24"/>
        </w:rPr>
        <w:t xml:space="preserve"> (2023) Pages</w:t>
      </w:r>
      <w:r w:rsidRPr="003E075E">
        <w:rPr>
          <w:rFonts w:ascii="Book Antiqua" w:hAnsi="Book Antiqua"/>
          <w:noProof/>
          <w:sz w:val="24"/>
          <w:szCs w:val="24"/>
          <w:lang w:eastAsia="id-ID"/>
        </w:rPr>
        <w:drawing>
          <wp:anchor distT="0" distB="0" distL="114300" distR="114300" simplePos="0" relativeHeight="251658240" behindDoc="0" locked="0" layoutInCell="1" allowOverlap="1">
            <wp:simplePos x="0" y="0"/>
            <wp:positionH relativeFrom="margin">
              <wp:posOffset>36195</wp:posOffset>
            </wp:positionH>
            <wp:positionV relativeFrom="paragraph">
              <wp:posOffset>-75883</wp:posOffset>
            </wp:positionV>
            <wp:extent cx="657225" cy="657225"/>
            <wp:effectExtent l="0" t="0" r="9525" b="952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075E">
        <w:rPr>
          <w:rFonts w:ascii="Book Antiqua" w:hAnsi="Book Antiqua"/>
          <w:sz w:val="24"/>
          <w:szCs w:val="24"/>
          <w:lang w:val="en-US"/>
        </w:rPr>
        <w:t>…</w:t>
      </w:r>
    </w:p>
    <w:p w:rsidR="009F324A" w:rsidRPr="003E075E" w:rsidRDefault="00CA49AF" w:rsidP="009F324A">
      <w:pPr>
        <w:pBdr>
          <w:bottom w:val="single" w:sz="6" w:space="1" w:color="auto"/>
        </w:pBdr>
        <w:spacing w:line="240" w:lineRule="auto"/>
        <w:ind w:left="1418"/>
        <w:rPr>
          <w:rFonts w:ascii="Book Antiqua" w:hAnsi="Book Antiqua"/>
          <w:b/>
          <w:bCs/>
          <w:sz w:val="26"/>
          <w:szCs w:val="26"/>
        </w:rPr>
      </w:pPr>
      <w:r w:rsidRPr="003E075E">
        <w:rPr>
          <w:rFonts w:ascii="Book Antiqua" w:hAnsi="Book Antiqua"/>
          <w:b/>
          <w:bCs/>
          <w:sz w:val="26"/>
          <w:szCs w:val="26"/>
        </w:rPr>
        <w:t>Jurnal Obsesi : Jurnal Pendidikan Anak Usia Dini</w:t>
      </w:r>
    </w:p>
    <w:p w:rsidR="009F324A" w:rsidRPr="003E075E" w:rsidRDefault="00CA49AF" w:rsidP="009F324A">
      <w:pPr>
        <w:pBdr>
          <w:bottom w:val="single" w:sz="6" w:space="1" w:color="auto"/>
        </w:pBdr>
        <w:spacing w:line="240" w:lineRule="auto"/>
        <w:ind w:left="1418"/>
        <w:rPr>
          <w:rFonts w:ascii="Book Antiqua" w:hAnsi="Book Antiqua"/>
          <w:bCs/>
        </w:rPr>
      </w:pPr>
      <w:r w:rsidRPr="003E075E">
        <w:rPr>
          <w:rFonts w:ascii="Book Antiqua" w:hAnsi="Book Antiqua"/>
          <w:bCs/>
        </w:rPr>
        <w:t>ISSN: 2549-8959 (Online) 2356-1327 (Print)</w:t>
      </w:r>
    </w:p>
    <w:p w:rsidR="009F324A" w:rsidRPr="003E075E" w:rsidRDefault="009F324A" w:rsidP="00AF198E">
      <w:pPr>
        <w:tabs>
          <w:tab w:val="left" w:pos="709"/>
        </w:tabs>
        <w:spacing w:line="240" w:lineRule="auto"/>
        <w:rPr>
          <w:rFonts w:ascii="Book Antiqua" w:hAnsi="Book Antiqua" w:cs="Times New Roman"/>
          <w:b/>
          <w:bCs/>
          <w:sz w:val="36"/>
          <w:szCs w:val="36"/>
        </w:rPr>
      </w:pPr>
    </w:p>
    <w:p w:rsidR="00AF198E" w:rsidRPr="003E075E" w:rsidRDefault="00762777" w:rsidP="00AF198E">
      <w:pPr>
        <w:tabs>
          <w:tab w:val="left" w:pos="709"/>
        </w:tabs>
        <w:spacing w:line="240" w:lineRule="auto"/>
        <w:rPr>
          <w:rFonts w:ascii="Book Antiqua" w:hAnsi="Book Antiqua" w:cs="Times New Roman"/>
          <w:b/>
          <w:bCs/>
          <w:sz w:val="36"/>
          <w:szCs w:val="36"/>
        </w:rPr>
      </w:pPr>
      <w:r w:rsidRPr="003E075E">
        <w:rPr>
          <w:rFonts w:ascii="Book Antiqua" w:hAnsi="Book Antiqua" w:cs="Times New Roman"/>
          <w:b/>
          <w:bCs/>
          <w:sz w:val="36"/>
          <w:szCs w:val="36"/>
        </w:rPr>
        <w:t xml:space="preserve">Peran </w:t>
      </w:r>
      <w:r w:rsidRPr="003E075E">
        <w:rPr>
          <w:rFonts w:ascii="Book Antiqua" w:hAnsi="Book Antiqua" w:cs="Times New Roman"/>
          <w:b/>
          <w:bCs/>
          <w:sz w:val="36"/>
          <w:szCs w:val="36"/>
          <w:lang w:val="en-US"/>
        </w:rPr>
        <w:t>O</w:t>
      </w:r>
      <w:r w:rsidRPr="003E075E">
        <w:rPr>
          <w:rFonts w:ascii="Book Antiqua" w:hAnsi="Book Antiqua" w:cs="Times New Roman"/>
          <w:b/>
          <w:bCs/>
          <w:sz w:val="36"/>
          <w:szCs w:val="36"/>
        </w:rPr>
        <w:t xml:space="preserve">rang </w:t>
      </w:r>
      <w:r w:rsidRPr="003E075E">
        <w:rPr>
          <w:rFonts w:ascii="Book Antiqua" w:hAnsi="Book Antiqua" w:cs="Times New Roman"/>
          <w:b/>
          <w:bCs/>
          <w:sz w:val="36"/>
          <w:szCs w:val="36"/>
          <w:lang w:val="en-US"/>
        </w:rPr>
        <w:t>T</w:t>
      </w:r>
      <w:r w:rsidRPr="003E075E">
        <w:rPr>
          <w:rFonts w:ascii="Book Antiqua" w:hAnsi="Book Antiqua" w:cs="Times New Roman"/>
          <w:b/>
          <w:bCs/>
          <w:sz w:val="36"/>
          <w:szCs w:val="36"/>
        </w:rPr>
        <w:t xml:space="preserve">ua </w:t>
      </w:r>
      <w:r w:rsidRPr="003E075E">
        <w:rPr>
          <w:rFonts w:ascii="Book Antiqua" w:hAnsi="Book Antiqua" w:cs="Times New Roman"/>
          <w:b/>
          <w:bCs/>
          <w:sz w:val="36"/>
          <w:szCs w:val="36"/>
          <w:lang w:val="en-US"/>
        </w:rPr>
        <w:t>T</w:t>
      </w:r>
      <w:r w:rsidRPr="003E075E">
        <w:rPr>
          <w:rFonts w:ascii="Book Antiqua" w:hAnsi="Book Antiqua" w:cs="Times New Roman"/>
          <w:b/>
          <w:bCs/>
          <w:sz w:val="36"/>
          <w:szCs w:val="36"/>
        </w:rPr>
        <w:t xml:space="preserve">erhadap </w:t>
      </w:r>
      <w:r w:rsidRPr="003E075E">
        <w:rPr>
          <w:rFonts w:ascii="Book Antiqua" w:hAnsi="Book Antiqua" w:cs="Times New Roman"/>
          <w:b/>
          <w:bCs/>
          <w:sz w:val="36"/>
          <w:szCs w:val="36"/>
          <w:lang w:val="en-US"/>
        </w:rPr>
        <w:t>A</w:t>
      </w:r>
      <w:r w:rsidRPr="003E075E">
        <w:rPr>
          <w:rFonts w:ascii="Book Antiqua" w:hAnsi="Book Antiqua" w:cs="Times New Roman"/>
          <w:b/>
          <w:bCs/>
          <w:sz w:val="36"/>
          <w:szCs w:val="36"/>
        </w:rPr>
        <w:t xml:space="preserve">nak </w:t>
      </w:r>
    </w:p>
    <w:p w:rsidR="00AF198E" w:rsidRPr="003E075E" w:rsidRDefault="00762777" w:rsidP="00AF198E">
      <w:pPr>
        <w:tabs>
          <w:tab w:val="left" w:pos="709"/>
        </w:tabs>
        <w:spacing w:line="240" w:lineRule="auto"/>
        <w:rPr>
          <w:rFonts w:ascii="Book Antiqua" w:hAnsi="Book Antiqua" w:cs="Times New Roman"/>
          <w:b/>
          <w:sz w:val="36"/>
          <w:szCs w:val="36"/>
        </w:rPr>
      </w:pPr>
      <w:r w:rsidRPr="003E075E">
        <w:rPr>
          <w:rFonts w:ascii="Book Antiqua" w:hAnsi="Book Antiqua" w:cs="Times New Roman"/>
          <w:b/>
          <w:bCs/>
          <w:sz w:val="36"/>
          <w:szCs w:val="36"/>
        </w:rPr>
        <w:t xml:space="preserve">Dalam </w:t>
      </w:r>
      <w:r w:rsidRPr="003E075E">
        <w:rPr>
          <w:rFonts w:ascii="Book Antiqua" w:hAnsi="Book Antiqua" w:cs="Times New Roman"/>
          <w:b/>
          <w:bCs/>
          <w:sz w:val="36"/>
          <w:szCs w:val="36"/>
          <w:lang w:val="en-US"/>
        </w:rPr>
        <w:t>M</w:t>
      </w:r>
      <w:r w:rsidRPr="003E075E">
        <w:rPr>
          <w:rFonts w:ascii="Book Antiqua" w:hAnsi="Book Antiqua" w:cs="Times New Roman"/>
          <w:b/>
          <w:bCs/>
          <w:sz w:val="36"/>
          <w:szCs w:val="36"/>
        </w:rPr>
        <w:t xml:space="preserve">enghafal </w:t>
      </w:r>
      <w:r w:rsidRPr="003E075E">
        <w:rPr>
          <w:rFonts w:ascii="Book Antiqua" w:hAnsi="Book Antiqua" w:cs="Times New Roman"/>
          <w:b/>
          <w:bCs/>
          <w:sz w:val="36"/>
          <w:szCs w:val="36"/>
          <w:lang w:val="en-US"/>
        </w:rPr>
        <w:t>A</w:t>
      </w:r>
      <w:r w:rsidRPr="003E075E">
        <w:rPr>
          <w:rFonts w:ascii="Book Antiqua" w:hAnsi="Book Antiqua" w:cs="Times New Roman"/>
          <w:b/>
          <w:bCs/>
          <w:sz w:val="36"/>
          <w:szCs w:val="36"/>
        </w:rPr>
        <w:t>l-</w:t>
      </w:r>
      <w:r w:rsidRPr="003E075E">
        <w:rPr>
          <w:rFonts w:ascii="Book Antiqua" w:hAnsi="Book Antiqua" w:cs="Times New Roman"/>
          <w:b/>
          <w:bCs/>
          <w:sz w:val="36"/>
          <w:szCs w:val="36"/>
          <w:lang w:val="en-US"/>
        </w:rPr>
        <w:t>Q</w:t>
      </w:r>
      <w:r w:rsidRPr="003E075E">
        <w:rPr>
          <w:rFonts w:ascii="Book Antiqua" w:hAnsi="Book Antiqua" w:cs="Times New Roman"/>
          <w:b/>
          <w:bCs/>
          <w:sz w:val="36"/>
          <w:szCs w:val="36"/>
        </w:rPr>
        <w:t xml:space="preserve">ur’an </w:t>
      </w:r>
    </w:p>
    <w:p w:rsidR="005835F5" w:rsidRPr="003E075E" w:rsidRDefault="005835F5" w:rsidP="00297D38">
      <w:pPr>
        <w:spacing w:line="240" w:lineRule="auto"/>
        <w:jc w:val="center"/>
        <w:rPr>
          <w:rFonts w:ascii="Book Antiqua" w:hAnsi="Book Antiqua" w:cs="Times New Roman"/>
          <w:bCs/>
        </w:rPr>
      </w:pPr>
    </w:p>
    <w:p w:rsidR="00771733" w:rsidRPr="003E075E" w:rsidRDefault="00CA49AF" w:rsidP="009A0289">
      <w:pPr>
        <w:spacing w:line="240" w:lineRule="auto"/>
        <w:rPr>
          <w:rFonts w:ascii="Book Antiqua" w:hAnsi="Book Antiqua" w:cs="Times New Roman"/>
          <w:b/>
          <w:sz w:val="28"/>
          <w:szCs w:val="28"/>
          <w:vertAlign w:val="superscript"/>
          <w:lang w:val="en-US"/>
        </w:rPr>
      </w:pPr>
      <w:r w:rsidRPr="003E075E">
        <w:rPr>
          <w:rFonts w:ascii="Book Antiqua" w:hAnsi="Book Antiqua" w:cs="Times New Roman"/>
          <w:b/>
          <w:sz w:val="28"/>
          <w:szCs w:val="28"/>
        </w:rPr>
        <w:t>Ibrahim M. Jamil</w:t>
      </w:r>
      <w:r w:rsidRPr="003E075E">
        <w:rPr>
          <w:rFonts w:ascii="Book Antiqua" w:hAnsi="Book Antiqua" w:cs="Times New Roman"/>
          <w:b/>
          <w:sz w:val="28"/>
          <w:szCs w:val="28"/>
          <w:vertAlign w:val="superscript"/>
          <w:lang w:val="en-US"/>
        </w:rPr>
        <w:t>1</w:t>
      </w:r>
      <w:r w:rsidR="009A0289" w:rsidRPr="003E075E">
        <w:rPr>
          <w:rFonts w:ascii="Book Antiqua" w:hAnsi="Book Antiqua" w:cs="Times New Roman"/>
          <w:b/>
          <w:color w:val="000000"/>
          <w:sz w:val="28"/>
          <w:szCs w:val="28"/>
          <w:vertAlign w:val="superscript"/>
        </w:rPr>
        <w:sym w:font="Wingdings" w:char="F02A"/>
      </w:r>
      <w:r w:rsidR="009A0289" w:rsidRPr="003E075E">
        <w:rPr>
          <w:rFonts w:ascii="Book Antiqua" w:hAnsi="Book Antiqua" w:cs="Times New Roman"/>
          <w:b/>
          <w:color w:val="000000"/>
          <w:sz w:val="28"/>
          <w:szCs w:val="28"/>
        </w:rPr>
        <w:t xml:space="preserve">, </w:t>
      </w:r>
      <w:r w:rsidRPr="003E075E">
        <w:rPr>
          <w:rFonts w:ascii="Book Antiqua" w:hAnsi="Book Antiqua" w:cs="Times New Roman"/>
          <w:b/>
          <w:sz w:val="28"/>
          <w:szCs w:val="28"/>
        </w:rPr>
        <w:t>Maria</w:t>
      </w:r>
      <w:r w:rsidRPr="003E075E">
        <w:rPr>
          <w:rFonts w:ascii="Book Antiqua" w:hAnsi="Book Antiqua" w:cs="Times New Roman"/>
          <w:b/>
          <w:sz w:val="28"/>
          <w:szCs w:val="28"/>
          <w:lang w:val="en-US"/>
        </w:rPr>
        <w:t>na</w:t>
      </w:r>
      <w:r w:rsidRPr="003E075E">
        <w:rPr>
          <w:rFonts w:ascii="Book Antiqua" w:hAnsi="Book Antiqua" w:cs="Times New Roman"/>
          <w:b/>
          <w:sz w:val="28"/>
          <w:szCs w:val="28"/>
          <w:vertAlign w:val="superscript"/>
          <w:lang w:val="en-US"/>
        </w:rPr>
        <w:t>2</w:t>
      </w:r>
    </w:p>
    <w:p w:rsidR="007B4C9F" w:rsidRPr="003E075E" w:rsidRDefault="00CA49AF" w:rsidP="009A0289">
      <w:pPr>
        <w:spacing w:line="240" w:lineRule="auto"/>
        <w:rPr>
          <w:rFonts w:ascii="Book Antiqua" w:hAnsi="Book Antiqua" w:cs="Times New Roman"/>
          <w:bCs/>
        </w:rPr>
      </w:pPr>
      <w:r w:rsidRPr="003E075E">
        <w:rPr>
          <w:rFonts w:ascii="Book Antiqua" w:hAnsi="Book Antiqua" w:cs="Times New Roman"/>
          <w:bCs/>
          <w:lang w:val="en-US"/>
        </w:rPr>
        <w:t xml:space="preserve">Program Studi Pendidikan Bahasa Inggris, </w:t>
      </w:r>
      <w:r w:rsidRPr="003E075E">
        <w:rPr>
          <w:rFonts w:ascii="Book Antiqua" w:hAnsi="Book Antiqua" w:cs="Times New Roman"/>
          <w:bCs/>
        </w:rPr>
        <w:t>STKIP An-Nur Na</w:t>
      </w:r>
      <w:r w:rsidRPr="003E075E">
        <w:rPr>
          <w:rFonts w:ascii="Book Antiqua" w:hAnsi="Book Antiqua" w:cs="Times New Roman"/>
          <w:bCs/>
          <w:lang w:val="en-US"/>
        </w:rPr>
        <w:t>n</w:t>
      </w:r>
      <w:r w:rsidRPr="003E075E">
        <w:rPr>
          <w:rFonts w:ascii="Book Antiqua" w:hAnsi="Book Antiqua" w:cs="Times New Roman"/>
          <w:bCs/>
        </w:rPr>
        <w:t>ggroe Aceh Darussalam</w:t>
      </w:r>
      <w:r w:rsidRPr="003E075E">
        <w:rPr>
          <w:rFonts w:ascii="Book Antiqua" w:hAnsi="Book Antiqua" w:cs="Times New Roman"/>
          <w:bCs/>
          <w:vertAlign w:val="superscript"/>
        </w:rPr>
        <w:t>1</w:t>
      </w:r>
    </w:p>
    <w:p w:rsidR="00E64C08" w:rsidRPr="003E075E" w:rsidRDefault="00CA49AF" w:rsidP="009A0289">
      <w:pPr>
        <w:spacing w:line="240" w:lineRule="auto"/>
        <w:rPr>
          <w:rFonts w:ascii="Book Antiqua" w:hAnsi="Book Antiqua" w:cs="Times New Roman"/>
          <w:bCs/>
          <w:vertAlign w:val="superscript"/>
          <w:lang w:val="en-US"/>
        </w:rPr>
      </w:pPr>
      <w:r w:rsidRPr="003E075E">
        <w:rPr>
          <w:rFonts w:ascii="Book Antiqua" w:hAnsi="Book Antiqua" w:cs="Times New Roman"/>
          <w:bCs/>
          <w:lang w:val="en-US"/>
        </w:rPr>
        <w:t>Program Studi Pendidikan Guru Pendidikan Anak Usia Dini, STKIP An-Nur Nanggroe Aceh Darussalam</w:t>
      </w:r>
      <w:r w:rsidRPr="003E075E">
        <w:rPr>
          <w:rFonts w:ascii="Book Antiqua" w:hAnsi="Book Antiqua" w:cs="Times New Roman"/>
          <w:bCs/>
          <w:vertAlign w:val="superscript"/>
          <w:lang w:val="en-US"/>
        </w:rPr>
        <w:t>2</w:t>
      </w:r>
    </w:p>
    <w:p w:rsidR="00A134C0" w:rsidRPr="003E075E" w:rsidRDefault="00CA49AF" w:rsidP="005835F5">
      <w:pPr>
        <w:tabs>
          <w:tab w:val="left" w:pos="709"/>
        </w:tabs>
        <w:spacing w:line="240" w:lineRule="auto"/>
        <w:rPr>
          <w:rFonts w:ascii="Book Antiqua" w:hAnsi="Book Antiqua" w:cs="Times New Roman"/>
          <w:b/>
          <w:lang w:val="en-US"/>
        </w:rPr>
      </w:pPr>
      <w:r w:rsidRPr="003E075E">
        <w:rPr>
          <w:rFonts w:ascii="Book Antiqua" w:hAnsi="Book Antiqua"/>
        </w:rPr>
        <w:t>DOI: 10.31004/obsesi.v7i4.4868</w:t>
      </w:r>
      <w:r w:rsidRPr="003E075E">
        <w:rPr>
          <w:rFonts w:ascii="Book Antiqua" w:hAnsi="Book Antiqua" w:cs="Times New Roman"/>
          <w:b/>
          <w:lang w:val="en-US"/>
        </w:rPr>
        <w:t xml:space="preserve">               </w:t>
      </w:r>
    </w:p>
    <w:p w:rsidR="00197011" w:rsidRPr="003E075E" w:rsidRDefault="00CA49AF" w:rsidP="00A134C0">
      <w:pPr>
        <w:tabs>
          <w:tab w:val="left" w:pos="2190"/>
        </w:tabs>
        <w:spacing w:line="240" w:lineRule="auto"/>
        <w:rPr>
          <w:rFonts w:ascii="Book Antiqua" w:hAnsi="Book Antiqua" w:cs="Times New Roman"/>
          <w:b/>
        </w:rPr>
      </w:pPr>
      <w:r w:rsidRPr="003E075E">
        <w:rPr>
          <w:rFonts w:ascii="Book Antiqua" w:hAnsi="Book Antiqua" w:cs="Times New Roman"/>
          <w:b/>
          <w:lang w:val="en-US"/>
        </w:rPr>
        <w:t xml:space="preserve">      </w:t>
      </w:r>
    </w:p>
    <w:p w:rsidR="00197011" w:rsidRPr="003E075E" w:rsidRDefault="000B311A" w:rsidP="004F68AD">
      <w:pPr>
        <w:spacing w:line="240" w:lineRule="auto"/>
        <w:rPr>
          <w:rFonts w:ascii="Book Antiqua" w:hAnsi="Book Antiqua" w:cs="Times New Roman"/>
          <w:b/>
          <w:sz w:val="26"/>
          <w:szCs w:val="26"/>
        </w:rPr>
      </w:pPr>
      <w:r w:rsidRPr="003E075E">
        <w:rPr>
          <w:rFonts w:ascii="Book Antiqua" w:hAnsi="Book Antiqua" w:cs="Times New Roman"/>
          <w:b/>
          <w:sz w:val="26"/>
          <w:szCs w:val="26"/>
        </w:rPr>
        <w:t>Abstrak</w:t>
      </w:r>
    </w:p>
    <w:p w:rsidR="005835F5" w:rsidRPr="003E075E" w:rsidRDefault="00CA49AF" w:rsidP="005835F5">
      <w:pPr>
        <w:spacing w:line="240" w:lineRule="auto"/>
        <w:jc w:val="both"/>
        <w:rPr>
          <w:rFonts w:ascii="Book Antiqua" w:hAnsi="Book Antiqua" w:cs="Times New Roman"/>
        </w:rPr>
      </w:pPr>
      <w:r w:rsidRPr="003E075E">
        <w:rPr>
          <w:rFonts w:ascii="Book Antiqua" w:hAnsi="Book Antiqua" w:cs="Times New Roman"/>
        </w:rPr>
        <w:t>Penelitian ini dilatarbelakangi pentingnya peranan orang tua membimbing dan mendampingi anak menghafal Al-Qur’an sejak dini, per</w:t>
      </w:r>
      <w:r w:rsidR="004D1747" w:rsidRPr="003E075E">
        <w:rPr>
          <w:rFonts w:ascii="Book Antiqua" w:hAnsi="Book Antiqua" w:cs="Times New Roman"/>
          <w:lang w:val="en-US"/>
        </w:rPr>
        <w:t xml:space="preserve"> </w:t>
      </w:r>
      <w:r w:rsidRPr="003E075E">
        <w:rPr>
          <w:rFonts w:ascii="Book Antiqua" w:hAnsi="Book Antiqua" w:cs="Times New Roman"/>
        </w:rPr>
        <w:t xml:space="preserve">kalimat, </w:t>
      </w:r>
      <w:r w:rsidR="002128FA" w:rsidRPr="003E075E">
        <w:rPr>
          <w:rFonts w:ascii="Book Antiqua" w:hAnsi="Book Antiqua" w:cs="Times New Roman"/>
          <w:lang w:val="en-US"/>
        </w:rPr>
        <w:t xml:space="preserve">dan </w:t>
      </w:r>
      <w:r w:rsidRPr="003E075E">
        <w:rPr>
          <w:rFonts w:ascii="Book Antiqua" w:hAnsi="Book Antiqua" w:cs="Times New Roman"/>
        </w:rPr>
        <w:t>per</w:t>
      </w:r>
      <w:r w:rsidR="004D1747" w:rsidRPr="003E075E">
        <w:rPr>
          <w:rFonts w:ascii="Book Antiqua" w:hAnsi="Book Antiqua" w:cs="Times New Roman"/>
          <w:lang w:val="en-US"/>
        </w:rPr>
        <w:t xml:space="preserve"> </w:t>
      </w:r>
      <w:r w:rsidRPr="003E075E">
        <w:rPr>
          <w:rFonts w:ascii="Book Antiqua" w:hAnsi="Book Antiqua" w:cs="Times New Roman"/>
        </w:rPr>
        <w:t xml:space="preserve">ayat. </w:t>
      </w:r>
      <w:r w:rsidR="00311DD7" w:rsidRPr="003E075E">
        <w:rPr>
          <w:rFonts w:ascii="Book Antiqua" w:hAnsi="Book Antiqua" w:cs="Times New Roman"/>
          <w:lang w:val="en-US"/>
        </w:rPr>
        <w:t>R</w:t>
      </w:r>
      <w:r w:rsidRPr="003E075E">
        <w:rPr>
          <w:rFonts w:ascii="Book Antiqua" w:hAnsi="Book Antiqua" w:cs="Times New Roman"/>
        </w:rPr>
        <w:t>umusan masalah</w:t>
      </w:r>
      <w:r w:rsidR="0046610D" w:rsidRPr="003E075E">
        <w:rPr>
          <w:rFonts w:ascii="Book Antiqua" w:hAnsi="Book Antiqua" w:cs="Times New Roman"/>
          <w:lang w:val="en-US"/>
        </w:rPr>
        <w:t>;</w:t>
      </w:r>
      <w:r w:rsidRPr="003E075E">
        <w:rPr>
          <w:rFonts w:ascii="Book Antiqua" w:hAnsi="Book Antiqua" w:cs="Times New Roman"/>
        </w:rPr>
        <w:t xml:space="preserve"> bagaimanakah peran orang tua terhadap anak menghafal Al-Qur’an.</w:t>
      </w:r>
      <w:r w:rsidR="002128FA" w:rsidRPr="003E075E">
        <w:rPr>
          <w:rFonts w:ascii="Book Antiqua" w:hAnsi="Book Antiqua" w:cs="Times New Roman"/>
          <w:lang w:val="en-US"/>
        </w:rPr>
        <w:t xml:space="preserve"> </w:t>
      </w:r>
      <w:r w:rsidRPr="003E075E">
        <w:rPr>
          <w:rFonts w:ascii="Book Antiqua" w:hAnsi="Book Antiqua" w:cs="Times New Roman"/>
        </w:rPr>
        <w:t>Tujuan</w:t>
      </w:r>
      <w:r w:rsidR="004D067B" w:rsidRPr="003E075E">
        <w:rPr>
          <w:rFonts w:ascii="Book Antiqua" w:hAnsi="Book Antiqua" w:cs="Times New Roman"/>
          <w:lang w:val="en-US"/>
        </w:rPr>
        <w:t xml:space="preserve"> </w:t>
      </w:r>
      <w:proofErr w:type="spellStart"/>
      <w:r w:rsidR="004D067B" w:rsidRPr="003E075E">
        <w:rPr>
          <w:rFonts w:ascii="Book Antiqua" w:hAnsi="Book Antiqua" w:cs="Times New Roman"/>
          <w:lang w:val="en-US"/>
        </w:rPr>
        <w:t>penelitian</w:t>
      </w:r>
      <w:proofErr w:type="spellEnd"/>
      <w:r w:rsidR="004D067B" w:rsidRPr="003E075E">
        <w:rPr>
          <w:rFonts w:ascii="Book Antiqua" w:hAnsi="Book Antiqua" w:cs="Times New Roman"/>
          <w:lang w:val="en-US"/>
        </w:rPr>
        <w:t xml:space="preserve"> </w:t>
      </w:r>
      <w:proofErr w:type="spellStart"/>
      <w:r w:rsidR="004D067B" w:rsidRPr="003E075E">
        <w:rPr>
          <w:rFonts w:ascii="Book Antiqua" w:hAnsi="Book Antiqua" w:cs="Times New Roman"/>
          <w:lang w:val="en-US"/>
        </w:rPr>
        <w:t>ini</w:t>
      </w:r>
      <w:proofErr w:type="spellEnd"/>
      <w:r w:rsidR="00C44710" w:rsidRPr="003E075E">
        <w:rPr>
          <w:rFonts w:ascii="Book Antiqua" w:hAnsi="Book Antiqua" w:cs="Times New Roman"/>
          <w:lang w:val="en-US"/>
        </w:rPr>
        <w:t xml:space="preserve"> </w:t>
      </w:r>
      <w:r w:rsidRPr="003E075E">
        <w:rPr>
          <w:rFonts w:ascii="Book Antiqua" w:hAnsi="Book Antiqua" w:cs="Times New Roman"/>
        </w:rPr>
        <w:t xml:space="preserve">untuk mengetahui peran orang tua terhadap anak menghafal Al-Qur’an. </w:t>
      </w:r>
      <w:r w:rsidR="007B70EC" w:rsidRPr="003E075E">
        <w:rPr>
          <w:rFonts w:ascii="Book Antiqua" w:hAnsi="Book Antiqua" w:cs="Times New Roman"/>
          <w:lang w:val="en-US"/>
        </w:rPr>
        <w:t>P</w:t>
      </w:r>
      <w:r w:rsidRPr="003E075E">
        <w:rPr>
          <w:rFonts w:ascii="Book Antiqua" w:hAnsi="Book Antiqua" w:cs="Times New Roman"/>
        </w:rPr>
        <w:t>enelitian kualitatif</w:t>
      </w:r>
      <w:r w:rsidR="007B70EC" w:rsidRPr="003E075E">
        <w:rPr>
          <w:rFonts w:ascii="Book Antiqua" w:hAnsi="Book Antiqua" w:cs="Times New Roman"/>
          <w:lang w:val="en-US"/>
        </w:rPr>
        <w:t xml:space="preserve"> </w:t>
      </w:r>
      <w:proofErr w:type="spellStart"/>
      <w:r w:rsidR="007B70EC" w:rsidRPr="003E075E">
        <w:rPr>
          <w:rFonts w:ascii="Book Antiqua" w:hAnsi="Book Antiqua" w:cs="Times New Roman"/>
          <w:lang w:val="en-US"/>
        </w:rPr>
        <w:t>ini</w:t>
      </w:r>
      <w:proofErr w:type="spellEnd"/>
      <w:r w:rsidRPr="003E075E">
        <w:rPr>
          <w:rFonts w:ascii="Book Antiqua" w:hAnsi="Book Antiqua" w:cs="Times New Roman"/>
        </w:rPr>
        <w:t xml:space="preserve"> </w:t>
      </w:r>
      <w:proofErr w:type="spellStart"/>
      <w:r w:rsidR="0046610D" w:rsidRPr="003E075E">
        <w:rPr>
          <w:rFonts w:ascii="Book Antiqua" w:hAnsi="Book Antiqua" w:cs="Times New Roman"/>
          <w:lang w:val="en-US"/>
        </w:rPr>
        <w:t>memakai</w:t>
      </w:r>
      <w:proofErr w:type="spellEnd"/>
      <w:r w:rsidR="0046610D" w:rsidRPr="003E075E">
        <w:rPr>
          <w:rFonts w:ascii="Book Antiqua" w:hAnsi="Book Antiqua" w:cs="Times New Roman"/>
          <w:lang w:val="en-US"/>
        </w:rPr>
        <w:t xml:space="preserve"> </w:t>
      </w:r>
      <w:r w:rsidRPr="003E075E">
        <w:rPr>
          <w:rFonts w:ascii="Book Antiqua" w:hAnsi="Book Antiqua" w:cs="Times New Roman"/>
        </w:rPr>
        <w:t xml:space="preserve">pendekatan deskriptif, </w:t>
      </w:r>
      <w:r w:rsidR="00C44710" w:rsidRPr="003E075E">
        <w:rPr>
          <w:rFonts w:ascii="Book Antiqua" w:hAnsi="Book Antiqua" w:cs="Times New Roman"/>
          <w:lang w:val="en-US"/>
        </w:rPr>
        <w:t xml:space="preserve">dan </w:t>
      </w:r>
      <w:r w:rsidRPr="003E075E">
        <w:rPr>
          <w:rFonts w:ascii="Book Antiqua" w:hAnsi="Book Antiqua" w:cs="Times New Roman"/>
        </w:rPr>
        <w:t>wawancara</w:t>
      </w:r>
      <w:r w:rsidR="00C44710" w:rsidRPr="003E075E">
        <w:rPr>
          <w:rFonts w:ascii="Book Antiqua" w:hAnsi="Book Antiqua" w:cs="Times New Roman"/>
          <w:lang w:val="en-US"/>
        </w:rPr>
        <w:t xml:space="preserve"> </w:t>
      </w:r>
      <w:proofErr w:type="spellStart"/>
      <w:r w:rsidR="004D067B" w:rsidRPr="003E075E">
        <w:rPr>
          <w:rFonts w:ascii="Book Antiqua" w:hAnsi="Book Antiqua" w:cs="Times New Roman"/>
          <w:lang w:val="en-US"/>
        </w:rPr>
        <w:t>dengan</w:t>
      </w:r>
      <w:proofErr w:type="spellEnd"/>
      <w:r w:rsidR="004D067B" w:rsidRPr="003E075E">
        <w:rPr>
          <w:rFonts w:ascii="Book Antiqua" w:hAnsi="Book Antiqua" w:cs="Times New Roman"/>
          <w:lang w:val="en-US"/>
        </w:rPr>
        <w:t xml:space="preserve"> </w:t>
      </w:r>
      <w:r w:rsidRPr="003E075E">
        <w:rPr>
          <w:rFonts w:ascii="Book Antiqua" w:hAnsi="Book Antiqua" w:cs="Times New Roman"/>
        </w:rPr>
        <w:t>15 orang tua anak. Sumber data adalah sekunder dan primer</w:t>
      </w:r>
      <w:r w:rsidR="0046610D" w:rsidRPr="003E075E">
        <w:rPr>
          <w:rFonts w:ascii="Book Antiqua" w:hAnsi="Book Antiqua" w:cs="Times New Roman"/>
          <w:lang w:val="en-US"/>
        </w:rPr>
        <w:t xml:space="preserve"> </w:t>
      </w:r>
      <w:proofErr w:type="spellStart"/>
      <w:r w:rsidR="0046610D" w:rsidRPr="003E075E">
        <w:rPr>
          <w:rFonts w:ascii="Book Antiqua" w:hAnsi="Book Antiqua" w:cs="Times New Roman"/>
          <w:lang w:val="en-US"/>
        </w:rPr>
        <w:t>memakai</w:t>
      </w:r>
      <w:proofErr w:type="spellEnd"/>
      <w:r w:rsidR="0046610D" w:rsidRPr="003E075E">
        <w:rPr>
          <w:rFonts w:ascii="Book Antiqua" w:hAnsi="Book Antiqua" w:cs="Times New Roman"/>
          <w:lang w:val="en-US"/>
        </w:rPr>
        <w:t xml:space="preserve"> </w:t>
      </w:r>
      <w:r w:rsidRPr="003E075E">
        <w:rPr>
          <w:rFonts w:ascii="Book Antiqua" w:hAnsi="Book Antiqua" w:cs="Times New Roman"/>
        </w:rPr>
        <w:t>tiga cara</w:t>
      </w:r>
      <w:r w:rsidR="0046610D" w:rsidRPr="003E075E">
        <w:rPr>
          <w:rFonts w:ascii="Book Antiqua" w:hAnsi="Book Antiqua" w:cs="Times New Roman"/>
          <w:lang w:val="en-US"/>
        </w:rPr>
        <w:t xml:space="preserve"> </w:t>
      </w:r>
      <w:proofErr w:type="spellStart"/>
      <w:r w:rsidR="0046610D" w:rsidRPr="003E075E">
        <w:rPr>
          <w:rFonts w:ascii="Book Antiqua" w:hAnsi="Book Antiqua" w:cs="Times New Roman"/>
          <w:lang w:val="en-US"/>
        </w:rPr>
        <w:t>analisis</w:t>
      </w:r>
      <w:proofErr w:type="spellEnd"/>
      <w:r w:rsidR="002128FA" w:rsidRPr="003E075E">
        <w:rPr>
          <w:rFonts w:ascii="Book Antiqua" w:hAnsi="Book Antiqua" w:cs="Times New Roman"/>
          <w:lang w:val="en-US"/>
        </w:rPr>
        <w:t>;</w:t>
      </w:r>
      <w:r w:rsidRPr="003E075E">
        <w:rPr>
          <w:rFonts w:ascii="Book Antiqua" w:hAnsi="Book Antiqua" w:cs="Times New Roman"/>
        </w:rPr>
        <w:t xml:space="preserve"> reduksi data, penyajian data dan penarikan kesimpulan. Hasil penel</w:t>
      </w:r>
      <w:r w:rsidR="00311DD7" w:rsidRPr="003E075E">
        <w:rPr>
          <w:rFonts w:ascii="Book Antiqua" w:hAnsi="Book Antiqua" w:cs="Times New Roman"/>
          <w:lang w:val="en-US"/>
        </w:rPr>
        <w:t>i</w:t>
      </w:r>
      <w:r w:rsidRPr="003E075E">
        <w:rPr>
          <w:rFonts w:ascii="Book Antiqua" w:hAnsi="Book Antiqua" w:cs="Times New Roman"/>
        </w:rPr>
        <w:t xml:space="preserve">tian </w:t>
      </w:r>
      <w:r w:rsidR="00311DD7" w:rsidRPr="003E075E">
        <w:rPr>
          <w:rFonts w:ascii="Book Antiqua" w:hAnsi="Book Antiqua" w:cs="Times New Roman"/>
          <w:lang w:val="en-US"/>
        </w:rPr>
        <w:t>men</w:t>
      </w:r>
      <w:r w:rsidRPr="003E075E">
        <w:rPr>
          <w:rFonts w:ascii="Book Antiqua" w:hAnsi="Book Antiqua" w:cs="Times New Roman"/>
        </w:rPr>
        <w:t>unjukkan orang tua mendidik anak mereka menghafal Al-Qur’an rata-rata umur lima tahun, saat masuk usia Taman Kanak-Kanak. Orang tua berpendapat pentingnya pembelajaran menghafal Al-Qur’an sejak usia dini. Semua orang tua tetap aktif membimbing anak mengaji di rumah</w:t>
      </w:r>
      <w:r w:rsidR="002128FA" w:rsidRPr="003E075E">
        <w:rPr>
          <w:rFonts w:ascii="Book Antiqua" w:hAnsi="Book Antiqua" w:cs="Times New Roman"/>
          <w:lang w:val="en-US"/>
        </w:rPr>
        <w:t xml:space="preserve">, </w:t>
      </w:r>
      <w:r w:rsidRPr="003E075E">
        <w:rPr>
          <w:rFonts w:ascii="Book Antiqua" w:hAnsi="Book Antiqua" w:cs="Times New Roman"/>
        </w:rPr>
        <w:t>di lembaga TPA dan mesjid terdekat. Orang tua yang telah menjalankan perannya dengan baik membimbing dan mengarahkan anaknya menghafal Al-Qur’an</w:t>
      </w:r>
      <w:r w:rsidR="002128FA" w:rsidRPr="003E075E">
        <w:rPr>
          <w:rFonts w:ascii="Book Antiqua" w:hAnsi="Book Antiqua" w:cs="Times New Roman"/>
          <w:lang w:val="en-US"/>
        </w:rPr>
        <w:t xml:space="preserve">, </w:t>
      </w:r>
      <w:r w:rsidRPr="003E075E">
        <w:rPr>
          <w:rFonts w:ascii="Book Antiqua" w:hAnsi="Book Antiqua" w:cs="Times New Roman"/>
        </w:rPr>
        <w:t xml:space="preserve"> memberi contoh dan memberi perintah untuk mencontoh, memberi dorongan </w:t>
      </w:r>
      <w:r w:rsidRPr="003E075E">
        <w:rPr>
          <w:rFonts w:ascii="Book Antiqua" w:hAnsi="Book Antiqua" w:cs="Times New Roman"/>
          <w:i/>
          <w:iCs/>
        </w:rPr>
        <w:t>(motivator),</w:t>
      </w:r>
      <w:r w:rsidRPr="003E075E">
        <w:rPr>
          <w:rFonts w:ascii="Book Antiqua" w:hAnsi="Book Antiqua" w:cs="Times New Roman"/>
        </w:rPr>
        <w:t xml:space="preserve"> memberi tugas dan tanggung jawab,</w:t>
      </w:r>
      <w:r w:rsidR="002128FA" w:rsidRPr="003E075E">
        <w:rPr>
          <w:rFonts w:ascii="Book Antiqua" w:hAnsi="Book Antiqua" w:cs="Times New Roman"/>
          <w:lang w:val="en-US"/>
        </w:rPr>
        <w:t xml:space="preserve"> </w:t>
      </w:r>
      <w:r w:rsidRPr="003E075E">
        <w:rPr>
          <w:rFonts w:ascii="Book Antiqua" w:hAnsi="Book Antiqua" w:cs="Times New Roman"/>
        </w:rPr>
        <w:t>memberi kesempatan mencoba, mengadakan pengawasan dan pengecekan.</w:t>
      </w:r>
    </w:p>
    <w:p w:rsidR="005835F5" w:rsidRPr="003E075E" w:rsidRDefault="00CA49AF" w:rsidP="005835F5">
      <w:pPr>
        <w:spacing w:line="480" w:lineRule="auto"/>
        <w:jc w:val="both"/>
        <w:rPr>
          <w:rFonts w:ascii="Book Antiqua" w:hAnsi="Book Antiqua" w:cs="Times New Roman"/>
        </w:rPr>
      </w:pPr>
      <w:r w:rsidRPr="003E075E">
        <w:rPr>
          <w:rFonts w:ascii="Book Antiqua" w:hAnsi="Book Antiqua" w:cs="Times New Roman"/>
          <w:b/>
          <w:bCs/>
          <w:i/>
          <w:iCs/>
        </w:rPr>
        <w:t>Kata Kunci</w:t>
      </w:r>
      <w:r w:rsidRPr="003E075E">
        <w:rPr>
          <w:rFonts w:ascii="Book Antiqua" w:hAnsi="Book Antiqua" w:cs="Times New Roman"/>
          <w:b/>
          <w:bCs/>
        </w:rPr>
        <w:t xml:space="preserve">: </w:t>
      </w:r>
      <w:r w:rsidRPr="003E075E">
        <w:rPr>
          <w:rFonts w:ascii="Book Antiqua" w:hAnsi="Book Antiqua" w:cs="Times New Roman"/>
        </w:rPr>
        <w:t>Peran Orang Tua</w:t>
      </w:r>
      <w:r w:rsidR="00167F14" w:rsidRPr="003E075E">
        <w:rPr>
          <w:rFonts w:ascii="Book Antiqua" w:hAnsi="Book Antiqua" w:cs="Times New Roman"/>
          <w:lang w:val="en-US"/>
        </w:rPr>
        <w:t>;</w:t>
      </w:r>
      <w:r w:rsidRPr="003E075E">
        <w:rPr>
          <w:rFonts w:ascii="Book Antiqua" w:hAnsi="Book Antiqua" w:cs="Times New Roman"/>
        </w:rPr>
        <w:t xml:space="preserve"> </w:t>
      </w:r>
      <w:r w:rsidR="00167F14" w:rsidRPr="003E075E">
        <w:rPr>
          <w:rFonts w:ascii="Book Antiqua" w:hAnsi="Book Antiqua" w:cs="Times New Roman"/>
          <w:lang w:val="en-US"/>
        </w:rPr>
        <w:t>Anak-</w:t>
      </w:r>
      <w:proofErr w:type="spellStart"/>
      <w:r w:rsidR="00167F14" w:rsidRPr="003E075E">
        <w:rPr>
          <w:rFonts w:ascii="Book Antiqua" w:hAnsi="Book Antiqua" w:cs="Times New Roman"/>
          <w:lang w:val="en-US"/>
        </w:rPr>
        <w:t>anak</w:t>
      </w:r>
      <w:proofErr w:type="spellEnd"/>
      <w:r w:rsidR="00167F14" w:rsidRPr="003E075E">
        <w:rPr>
          <w:rFonts w:ascii="Book Antiqua" w:hAnsi="Book Antiqua" w:cs="Times New Roman"/>
          <w:lang w:val="en-US"/>
        </w:rPr>
        <w:t xml:space="preserve">; </w:t>
      </w:r>
      <w:r w:rsidRPr="003E075E">
        <w:rPr>
          <w:rFonts w:ascii="Book Antiqua" w:hAnsi="Book Antiqua" w:cs="Times New Roman"/>
        </w:rPr>
        <w:t>Menghafal Al-Qur’an</w:t>
      </w:r>
    </w:p>
    <w:p w:rsidR="00167F14" w:rsidRPr="003E075E" w:rsidRDefault="00167F14" w:rsidP="00AF198E">
      <w:pPr>
        <w:pStyle w:val="HTMLPreformatted"/>
        <w:jc w:val="both"/>
        <w:rPr>
          <w:rFonts w:ascii="Book Antiqua" w:hAnsi="Book Antiqua"/>
          <w:sz w:val="22"/>
          <w:szCs w:val="22"/>
        </w:rPr>
      </w:pPr>
      <w:r w:rsidRPr="003E075E">
        <w:rPr>
          <w:rFonts w:ascii="Book Antiqua" w:hAnsi="Book Antiqua"/>
          <w:b/>
          <w:bCs/>
          <w:sz w:val="22"/>
          <w:szCs w:val="22"/>
        </w:rPr>
        <w:t>Abstract</w:t>
      </w:r>
      <w:r w:rsidRPr="003E075E">
        <w:rPr>
          <w:rFonts w:ascii="Book Antiqua" w:hAnsi="Book Antiqua"/>
          <w:sz w:val="22"/>
          <w:szCs w:val="22"/>
        </w:rPr>
        <w:br/>
        <w:t xml:space="preserve">This research is motivated by the importance of the role of parents in guiding and accompanying children to memorize the Qur'an from an early age, per sentence, and per verse. The formulation of the problem; how is the role of parents towards children memorizing the Qur'an. The purpose is to find out the role of parents towards children memorizing the Qur'an. This qualitative research uses a descriptive approach, and interviews 15 parents. Data sources are secondary and primary using three ways of analysis; data reduction, data presentation and conclusion drawing. The results showed that parents educate their children to memorize the Qur'an at an average age of five years, when entering kindergarten age. Parents argue the importance of learning to memorize the Qur'an from an early age. All parents remain active in guiding children to recite the Koran at home, at TPA institutions and the nearest mosque. Parents who have carried out their role well guide and direct their children </w:t>
      </w:r>
      <w:r w:rsidRPr="003E075E">
        <w:rPr>
          <w:rFonts w:ascii="Book Antiqua" w:hAnsi="Book Antiqua"/>
          <w:sz w:val="22"/>
          <w:szCs w:val="22"/>
        </w:rPr>
        <w:lastRenderedPageBreak/>
        <w:t>to memorize the Qur'an, give examples and give orders to imitate, give encouragement (motivator), give tasks and responsibilities, give opportunities to try, conduct supervision and checking.</w:t>
      </w:r>
    </w:p>
    <w:p w:rsidR="00796165" w:rsidRPr="003E075E" w:rsidRDefault="00167F14" w:rsidP="00167F14">
      <w:pPr>
        <w:pStyle w:val="HTMLPreformatted"/>
        <w:rPr>
          <w:rFonts w:ascii="Book Antiqua" w:eastAsiaTheme="minorHAnsi" w:hAnsi="Book Antiqua" w:cstheme="minorBidi"/>
          <w:lang w:eastAsia="en-US"/>
        </w:rPr>
      </w:pPr>
      <w:r w:rsidRPr="003E075E">
        <w:rPr>
          <w:rFonts w:ascii="Book Antiqua" w:hAnsi="Book Antiqua"/>
          <w:sz w:val="22"/>
          <w:szCs w:val="22"/>
        </w:rPr>
        <w:t xml:space="preserve">Keywords: The Role of Parents, </w:t>
      </w:r>
      <w:r w:rsidRPr="003E075E">
        <w:rPr>
          <w:rFonts w:ascii="Book Antiqua" w:hAnsi="Book Antiqua"/>
          <w:sz w:val="22"/>
          <w:szCs w:val="22"/>
          <w:lang w:val="en-US"/>
        </w:rPr>
        <w:t xml:space="preserve">Children; </w:t>
      </w:r>
      <w:r w:rsidRPr="003E075E">
        <w:rPr>
          <w:rFonts w:ascii="Book Antiqua" w:hAnsi="Book Antiqua"/>
          <w:sz w:val="22"/>
          <w:szCs w:val="22"/>
        </w:rPr>
        <w:t>Memorizing the Qur'an</w:t>
      </w:r>
      <w:r w:rsidRPr="003E075E">
        <w:rPr>
          <w:rFonts w:ascii="Book Antiqua" w:eastAsiaTheme="minorHAnsi" w:hAnsi="Book Antiqua" w:cstheme="minorBidi"/>
          <w:sz w:val="22"/>
          <w:szCs w:val="22"/>
          <w:lang w:eastAsia="en-US"/>
        </w:rPr>
        <w:br/>
      </w:r>
      <w:r w:rsidRPr="003E075E">
        <w:rPr>
          <w:rFonts w:ascii="Book Antiqua" w:eastAsiaTheme="minorHAnsi" w:hAnsi="Book Antiqua" w:cstheme="minorBidi"/>
          <w:sz w:val="22"/>
          <w:szCs w:val="22"/>
          <w:lang w:eastAsia="en-US"/>
        </w:rPr>
        <w:br/>
      </w:r>
    </w:p>
    <w:p w:rsidR="00796165" w:rsidRPr="003E075E" w:rsidRDefault="00796165" w:rsidP="00796165">
      <w:pPr>
        <w:spacing w:line="240" w:lineRule="auto"/>
        <w:jc w:val="both"/>
        <w:rPr>
          <w:rFonts w:ascii="Book Antiqua" w:hAnsi="Book Antiqua"/>
        </w:rPr>
      </w:pPr>
    </w:p>
    <w:p w:rsidR="00796165" w:rsidRPr="003E075E" w:rsidRDefault="00796165" w:rsidP="00796165">
      <w:pPr>
        <w:spacing w:line="240" w:lineRule="auto"/>
        <w:jc w:val="both"/>
        <w:rPr>
          <w:rFonts w:ascii="Book Antiqua" w:hAnsi="Book Antiqua"/>
        </w:rPr>
      </w:pPr>
    </w:p>
    <w:p w:rsidR="00796165" w:rsidRPr="003E075E" w:rsidRDefault="00796165" w:rsidP="00796165">
      <w:pPr>
        <w:spacing w:line="240" w:lineRule="auto"/>
        <w:jc w:val="both"/>
        <w:rPr>
          <w:rFonts w:ascii="Book Antiqua" w:hAnsi="Book Antiqua"/>
        </w:rPr>
      </w:pPr>
    </w:p>
    <w:p w:rsidR="00796165" w:rsidRPr="003E075E" w:rsidRDefault="00796165" w:rsidP="00796165">
      <w:pPr>
        <w:spacing w:line="240" w:lineRule="auto"/>
        <w:jc w:val="both"/>
        <w:rPr>
          <w:rFonts w:ascii="Book Antiqua" w:hAnsi="Book Antiqua"/>
        </w:rPr>
      </w:pPr>
    </w:p>
    <w:p w:rsidR="00796165" w:rsidRPr="003E075E" w:rsidRDefault="00796165" w:rsidP="00796165">
      <w:pPr>
        <w:spacing w:line="240" w:lineRule="auto"/>
        <w:jc w:val="both"/>
        <w:rPr>
          <w:rFonts w:ascii="Book Antiqua" w:hAnsi="Book Antiqua"/>
        </w:rPr>
      </w:pPr>
    </w:p>
    <w:p w:rsidR="00796165" w:rsidRPr="003E075E" w:rsidRDefault="00796165" w:rsidP="00796165">
      <w:pPr>
        <w:spacing w:line="240" w:lineRule="auto"/>
        <w:jc w:val="both"/>
        <w:rPr>
          <w:rFonts w:ascii="Book Antiqua" w:hAnsi="Book Antiqua"/>
        </w:rPr>
      </w:pPr>
    </w:p>
    <w:p w:rsidR="00796165" w:rsidRPr="003E075E" w:rsidRDefault="00796165" w:rsidP="00796165">
      <w:pPr>
        <w:spacing w:line="240" w:lineRule="auto"/>
        <w:jc w:val="both"/>
        <w:rPr>
          <w:rFonts w:ascii="Book Antiqua" w:hAnsi="Book Antiqua"/>
        </w:rPr>
      </w:pPr>
    </w:p>
    <w:p w:rsidR="00796165" w:rsidRPr="003E075E" w:rsidRDefault="00796165" w:rsidP="00796165">
      <w:pPr>
        <w:spacing w:line="240" w:lineRule="auto"/>
        <w:jc w:val="both"/>
        <w:rPr>
          <w:rFonts w:ascii="Book Antiqua" w:hAnsi="Book Antiqua"/>
        </w:rPr>
      </w:pPr>
    </w:p>
    <w:p w:rsidR="00796165" w:rsidRPr="003E075E" w:rsidRDefault="00796165" w:rsidP="00796165">
      <w:pPr>
        <w:spacing w:line="240" w:lineRule="auto"/>
        <w:jc w:val="both"/>
        <w:rPr>
          <w:rFonts w:ascii="Book Antiqua" w:hAnsi="Book Antiqua"/>
        </w:rPr>
      </w:pPr>
    </w:p>
    <w:p w:rsidR="00C44BAE" w:rsidRPr="003E075E" w:rsidRDefault="00C44BAE" w:rsidP="00796165">
      <w:pPr>
        <w:spacing w:line="240" w:lineRule="auto"/>
        <w:jc w:val="both"/>
        <w:rPr>
          <w:rFonts w:ascii="Book Antiqua" w:hAnsi="Book Antiqua"/>
        </w:rPr>
      </w:pPr>
    </w:p>
    <w:p w:rsidR="00C44BAE" w:rsidRPr="003E075E" w:rsidRDefault="00C44BAE" w:rsidP="00796165">
      <w:pPr>
        <w:spacing w:line="240" w:lineRule="auto"/>
        <w:jc w:val="both"/>
        <w:rPr>
          <w:rFonts w:ascii="Book Antiqua" w:hAnsi="Book Antiqua"/>
        </w:rPr>
      </w:pPr>
    </w:p>
    <w:p w:rsidR="00796165" w:rsidRPr="003E075E" w:rsidRDefault="00796165" w:rsidP="00796165">
      <w:pPr>
        <w:spacing w:line="240" w:lineRule="auto"/>
        <w:jc w:val="both"/>
        <w:rPr>
          <w:rFonts w:ascii="Book Antiqua" w:hAnsi="Book Antiqua"/>
        </w:rPr>
      </w:pPr>
    </w:p>
    <w:p w:rsidR="00796165" w:rsidRPr="003E075E" w:rsidRDefault="00796165" w:rsidP="00796165">
      <w:pPr>
        <w:spacing w:line="240" w:lineRule="auto"/>
        <w:jc w:val="both"/>
        <w:rPr>
          <w:rFonts w:ascii="Book Antiqua" w:hAnsi="Book Antiqua"/>
        </w:rPr>
      </w:pPr>
    </w:p>
    <w:p w:rsidR="00796165" w:rsidRPr="003E075E" w:rsidRDefault="00796165" w:rsidP="00796165">
      <w:pPr>
        <w:spacing w:line="240" w:lineRule="auto"/>
        <w:jc w:val="both"/>
        <w:rPr>
          <w:rFonts w:ascii="Book Antiqua" w:hAnsi="Book Antiqua"/>
        </w:rPr>
      </w:pPr>
    </w:p>
    <w:p w:rsidR="00796165" w:rsidRPr="003E075E" w:rsidRDefault="00796165" w:rsidP="00796165">
      <w:pPr>
        <w:spacing w:line="240" w:lineRule="auto"/>
        <w:jc w:val="both"/>
        <w:rPr>
          <w:rFonts w:ascii="Book Antiqua" w:hAnsi="Book Antiqua"/>
        </w:rPr>
      </w:pPr>
    </w:p>
    <w:p w:rsidR="00796165" w:rsidRPr="003E075E" w:rsidRDefault="00796165" w:rsidP="00796165">
      <w:pPr>
        <w:spacing w:line="240" w:lineRule="auto"/>
        <w:jc w:val="both"/>
        <w:rPr>
          <w:rFonts w:ascii="Book Antiqua" w:hAnsi="Book Antiqua"/>
        </w:rPr>
      </w:pPr>
    </w:p>
    <w:p w:rsidR="00C44BAE" w:rsidRPr="003E075E" w:rsidRDefault="00C44BAE" w:rsidP="00796165">
      <w:pPr>
        <w:spacing w:line="240" w:lineRule="auto"/>
        <w:jc w:val="both"/>
        <w:rPr>
          <w:rFonts w:ascii="Book Antiqua" w:hAnsi="Book Antiqua"/>
        </w:rPr>
      </w:pPr>
    </w:p>
    <w:p w:rsidR="00C44BAE" w:rsidRPr="003E075E" w:rsidRDefault="00C44BAE" w:rsidP="00796165">
      <w:pPr>
        <w:spacing w:line="240" w:lineRule="auto"/>
        <w:jc w:val="both"/>
        <w:rPr>
          <w:rFonts w:ascii="Book Antiqua" w:hAnsi="Book Antiqua"/>
        </w:rPr>
      </w:pPr>
    </w:p>
    <w:p w:rsidR="00C44BAE" w:rsidRPr="003E075E" w:rsidRDefault="00C44BAE" w:rsidP="00796165">
      <w:pPr>
        <w:spacing w:line="240" w:lineRule="auto"/>
        <w:jc w:val="both"/>
        <w:rPr>
          <w:rFonts w:ascii="Book Antiqua" w:hAnsi="Book Antiqua"/>
        </w:rPr>
      </w:pPr>
    </w:p>
    <w:p w:rsidR="00C44BAE" w:rsidRPr="003E075E" w:rsidRDefault="00C44BAE" w:rsidP="00796165">
      <w:pPr>
        <w:spacing w:line="240" w:lineRule="auto"/>
        <w:jc w:val="both"/>
        <w:rPr>
          <w:rFonts w:ascii="Book Antiqua" w:hAnsi="Book Antiqua"/>
        </w:rPr>
      </w:pPr>
    </w:p>
    <w:p w:rsidR="00C44BAE" w:rsidRPr="003E075E" w:rsidRDefault="00C44BAE" w:rsidP="00796165">
      <w:pPr>
        <w:spacing w:line="240" w:lineRule="auto"/>
        <w:jc w:val="both"/>
        <w:rPr>
          <w:rFonts w:ascii="Book Antiqua" w:hAnsi="Book Antiqua"/>
        </w:rPr>
      </w:pPr>
    </w:p>
    <w:p w:rsidR="00796165" w:rsidRPr="003E075E" w:rsidRDefault="00796165" w:rsidP="00796165">
      <w:pPr>
        <w:spacing w:line="240" w:lineRule="auto"/>
        <w:jc w:val="both"/>
        <w:rPr>
          <w:rFonts w:ascii="Book Antiqua" w:hAnsi="Book Antiqua"/>
        </w:rPr>
      </w:pPr>
    </w:p>
    <w:p w:rsidR="00C44BAE" w:rsidRPr="003E075E" w:rsidRDefault="00C44BAE" w:rsidP="00796165">
      <w:pPr>
        <w:spacing w:line="240" w:lineRule="auto"/>
        <w:jc w:val="both"/>
        <w:rPr>
          <w:rFonts w:ascii="Book Antiqua" w:hAnsi="Book Antiqua"/>
        </w:rPr>
      </w:pPr>
    </w:p>
    <w:p w:rsidR="00C44BAE" w:rsidRPr="003E075E" w:rsidRDefault="00C44BAE" w:rsidP="00796165">
      <w:pPr>
        <w:spacing w:line="240" w:lineRule="auto"/>
        <w:jc w:val="both"/>
        <w:rPr>
          <w:rFonts w:ascii="Book Antiqua" w:hAnsi="Book Antiqua"/>
        </w:rPr>
      </w:pPr>
    </w:p>
    <w:p w:rsidR="00C44BAE" w:rsidRPr="003E075E" w:rsidRDefault="00C44BAE" w:rsidP="00796165">
      <w:pPr>
        <w:spacing w:line="240" w:lineRule="auto"/>
        <w:jc w:val="both"/>
        <w:rPr>
          <w:rFonts w:ascii="Book Antiqua" w:hAnsi="Book Antiqua"/>
        </w:rPr>
      </w:pPr>
    </w:p>
    <w:p w:rsidR="00C44BAE" w:rsidRPr="003E075E" w:rsidRDefault="00C44BAE" w:rsidP="00796165">
      <w:pPr>
        <w:spacing w:line="240" w:lineRule="auto"/>
        <w:jc w:val="both"/>
        <w:rPr>
          <w:rFonts w:ascii="Book Antiqua" w:hAnsi="Book Antiqua"/>
        </w:rPr>
      </w:pPr>
    </w:p>
    <w:p w:rsidR="00796165" w:rsidRPr="003E075E" w:rsidRDefault="00796165" w:rsidP="00796165">
      <w:pPr>
        <w:spacing w:line="240" w:lineRule="auto"/>
        <w:jc w:val="both"/>
        <w:rPr>
          <w:rFonts w:ascii="Book Antiqua" w:hAnsi="Book Antiqua"/>
        </w:rPr>
      </w:pPr>
    </w:p>
    <w:p w:rsidR="00796165" w:rsidRPr="003E075E" w:rsidRDefault="00CA49AF" w:rsidP="00796165">
      <w:pPr>
        <w:spacing w:line="240" w:lineRule="auto"/>
        <w:jc w:val="both"/>
        <w:rPr>
          <w:rFonts w:ascii="Book Antiqua" w:hAnsi="Book Antiqua"/>
          <w:lang w:val="en-US"/>
        </w:rPr>
      </w:pPr>
      <w:r w:rsidRPr="003E075E">
        <w:rPr>
          <w:rFonts w:ascii="Book Antiqua" w:hAnsi="Book Antiqua"/>
        </w:rPr>
        <w:t>Copyright (c) 2023</w:t>
      </w:r>
      <w:r w:rsidRPr="003E075E">
        <w:rPr>
          <w:rFonts w:ascii="Book Antiqua" w:hAnsi="Book Antiqua"/>
          <w:lang w:val="en-US"/>
        </w:rPr>
        <w:t xml:space="preserve"> Ibahim M. Jamil &amp; Mariana</w:t>
      </w:r>
    </w:p>
    <w:p w:rsidR="00796165" w:rsidRPr="003E075E" w:rsidRDefault="00CA49AF" w:rsidP="00796165">
      <w:pPr>
        <w:spacing w:line="240" w:lineRule="auto"/>
        <w:jc w:val="both"/>
        <w:rPr>
          <w:rFonts w:ascii="Book Antiqua" w:hAnsi="Book Antiqua"/>
          <w:lang w:val="en-US"/>
        </w:rPr>
      </w:pPr>
      <w:r w:rsidRPr="003E075E">
        <w:rPr>
          <w:rFonts w:ascii="Book Antiqua" w:hAnsi="Book Antiqua"/>
          <w:noProof/>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4445</wp:posOffset>
                </wp:positionV>
                <wp:extent cx="5413375" cy="8890"/>
                <wp:effectExtent l="0" t="0" r="34925" b="29210"/>
                <wp:wrapNone/>
                <wp:docPr id="4" name="Straight Connector 4"/>
                <wp:cNvGraphicFramePr/>
                <a:graphic xmlns:a="http://schemas.openxmlformats.org/drawingml/2006/main">
                  <a:graphicData uri="http://schemas.microsoft.com/office/word/2010/wordprocessingShape">
                    <wps:wsp>
                      <wps:cNvCnPr/>
                      <wps:spPr>
                        <a:xfrm flipV="1">
                          <a:off x="0" y="0"/>
                          <a:ext cx="5413375" cy="88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5" style="flip:y;mso-wrap-distance-bottom:0;mso-wrap-distance-left:9pt;mso-wrap-distance-right:9pt;mso-wrap-distance-top:0;mso-wrap-style:square;position:absolute;visibility:visible;z-index:251660288" from="1.95pt,0.35pt" to="428.2pt,1.05pt" strokecolor="black" strokeweight="0.5pt">
                <v:stroke joinstyle="miter"/>
              </v:line>
            </w:pict>
          </mc:Fallback>
        </mc:AlternateContent>
      </w:r>
      <w:r w:rsidRPr="003E075E">
        <w:rPr>
          <w:rFonts w:ascii="Segoe UI Symbol" w:hAnsi="Segoe UI Symbol" w:cs="Segoe UI Symbol"/>
        </w:rPr>
        <w:t>🖂</w:t>
      </w:r>
      <w:r w:rsidRPr="003E075E">
        <w:rPr>
          <w:rFonts w:ascii="Book Antiqua" w:hAnsi="Book Antiqua"/>
          <w:lang w:val="en-US"/>
        </w:rPr>
        <w:t xml:space="preserve"> </w:t>
      </w:r>
      <w:r w:rsidRPr="003E075E">
        <w:rPr>
          <w:rFonts w:ascii="Book Antiqua" w:hAnsi="Book Antiqua"/>
        </w:rPr>
        <w:t xml:space="preserve">Corresponding author: </w:t>
      </w:r>
      <w:r w:rsidRPr="003E075E">
        <w:rPr>
          <w:rFonts w:ascii="Book Antiqua" w:hAnsi="Book Antiqua"/>
          <w:lang w:val="en-US"/>
        </w:rPr>
        <w:t>Ibrahim M. Jamil</w:t>
      </w:r>
    </w:p>
    <w:p w:rsidR="00796165" w:rsidRPr="003E075E" w:rsidRDefault="00CA49AF" w:rsidP="00796165">
      <w:pPr>
        <w:spacing w:line="240" w:lineRule="auto"/>
        <w:jc w:val="both"/>
        <w:rPr>
          <w:rFonts w:ascii="Book Antiqua" w:hAnsi="Book Antiqua"/>
        </w:rPr>
      </w:pPr>
      <w:r w:rsidRPr="003E075E">
        <w:rPr>
          <w:rFonts w:ascii="Book Antiqua" w:hAnsi="Book Antiqua"/>
        </w:rPr>
        <w:t xml:space="preserve">Email Address : </w:t>
      </w:r>
      <w:hyperlink r:id="rId9" w:history="1">
        <w:r w:rsidRPr="003E075E">
          <w:rPr>
            <w:rStyle w:val="Hyperlink"/>
            <w:rFonts w:ascii="Book Antiqua" w:hAnsi="Book Antiqua"/>
            <w:color w:val="000000" w:themeColor="text1"/>
            <w:u w:val="none"/>
            <w:lang w:val="en-US"/>
          </w:rPr>
          <w:t>ibrahimmjamil3@gmail.com</w:t>
        </w:r>
      </w:hyperlink>
      <w:r w:rsidRPr="003E075E">
        <w:rPr>
          <w:rFonts w:ascii="Book Antiqua" w:hAnsi="Book Antiqua"/>
          <w:color w:val="000000" w:themeColor="text1"/>
          <w:lang w:val="en-US"/>
        </w:rPr>
        <w:t xml:space="preserve"> </w:t>
      </w:r>
      <w:r w:rsidRPr="003E075E">
        <w:rPr>
          <w:rFonts w:ascii="Book Antiqua" w:hAnsi="Book Antiqua"/>
        </w:rPr>
        <w:t>(</w:t>
      </w:r>
      <w:r w:rsidRPr="003E075E">
        <w:rPr>
          <w:rFonts w:ascii="Book Antiqua" w:hAnsi="Book Antiqua"/>
          <w:lang w:val="en-US"/>
        </w:rPr>
        <w:t>Banda Aceh</w:t>
      </w:r>
      <w:r w:rsidRPr="003E075E">
        <w:rPr>
          <w:rFonts w:ascii="Book Antiqua" w:hAnsi="Book Antiqua"/>
        </w:rPr>
        <w:t>, Indonesia)</w:t>
      </w:r>
    </w:p>
    <w:p w:rsidR="00C44BAE" w:rsidRPr="003E075E" w:rsidRDefault="00C44BAE" w:rsidP="00AF198E">
      <w:pPr>
        <w:pStyle w:val="HTMLPreformatted"/>
        <w:jc w:val="both"/>
        <w:rPr>
          <w:rStyle w:val="y2iqfc"/>
          <w:rFonts w:ascii="Book Antiqua" w:hAnsi="Book Antiqua" w:cs="Times New Roman"/>
          <w:color w:val="202124"/>
          <w:sz w:val="22"/>
          <w:szCs w:val="22"/>
          <w:lang w:val="en"/>
        </w:rPr>
        <w:sectPr w:rsidR="00C44BAE" w:rsidRPr="003E075E" w:rsidSect="00C44BAE">
          <w:headerReference w:type="default" r:id="rId10"/>
          <w:footerReference w:type="default" r:id="rId11"/>
          <w:pgSz w:w="11906" w:h="16838"/>
          <w:pgMar w:top="1440" w:right="1800" w:bottom="1440" w:left="1800" w:header="1584" w:footer="1440" w:gutter="0"/>
          <w:cols w:space="708"/>
          <w:docGrid w:linePitch="360"/>
        </w:sectPr>
      </w:pPr>
    </w:p>
    <w:p w:rsidR="00197011" w:rsidRPr="003E075E" w:rsidRDefault="00CC6FBA" w:rsidP="00AF198E">
      <w:pPr>
        <w:tabs>
          <w:tab w:val="left" w:pos="851"/>
          <w:tab w:val="left" w:pos="1134"/>
        </w:tabs>
        <w:spacing w:line="240" w:lineRule="auto"/>
        <w:ind w:right="900"/>
        <w:rPr>
          <w:rFonts w:ascii="Book Antiqua" w:hAnsi="Book Antiqua" w:cs="Times New Roman"/>
          <w:b/>
          <w:sz w:val="26"/>
          <w:szCs w:val="26"/>
        </w:rPr>
      </w:pPr>
      <w:r w:rsidRPr="003E075E">
        <w:rPr>
          <w:rFonts w:ascii="Book Antiqua" w:hAnsi="Book Antiqua" w:cs="Times New Roman"/>
          <w:b/>
          <w:sz w:val="26"/>
          <w:szCs w:val="26"/>
        </w:rPr>
        <w:t>Pendahuluan</w:t>
      </w:r>
    </w:p>
    <w:p w:rsidR="005835F5" w:rsidRPr="003E075E" w:rsidRDefault="00CA49AF" w:rsidP="00AF198E">
      <w:pPr>
        <w:spacing w:line="240" w:lineRule="auto"/>
        <w:ind w:firstLine="720"/>
        <w:jc w:val="both"/>
        <w:rPr>
          <w:rFonts w:ascii="Book Antiqua" w:hAnsi="Book Antiqua" w:cs="Times New Roman"/>
        </w:rPr>
      </w:pPr>
      <w:r w:rsidRPr="003E075E">
        <w:rPr>
          <w:rFonts w:ascii="Book Antiqua" w:hAnsi="Book Antiqua" w:cs="Times New Roman"/>
        </w:rPr>
        <w:t>Anak adalah anugerah sekaligus amanah. Allah menitipkannya untuk dipelihara dididik dan dibina menjadi manusia seutuhnya. Mendidik anak adalah tugas yang sangat mulia. Dalam rumah tangga peran orang tua sangat urgen, oleh karena itu dalam rumah tanggalah seorang anak mula-mula memperoleh bimbingan dan pendidikan dari orang tuanya, tanggung jawab mereka tidak boleh dilimpahkan segalanya kepada orang lain, walaupun anak-anak sudah memasuki usia sekolah. Orang tualah peletak dasar pembentukan kepribadian dan kecerdasan anak yang berpengaruh pada masa depannya (Darmawan, 2011: 56).</w:t>
      </w:r>
    </w:p>
    <w:p w:rsidR="005835F5" w:rsidRPr="003E075E" w:rsidRDefault="00CA49AF" w:rsidP="00AF198E">
      <w:pPr>
        <w:spacing w:line="240" w:lineRule="auto"/>
        <w:ind w:firstLine="720"/>
        <w:jc w:val="both"/>
        <w:rPr>
          <w:rFonts w:ascii="Book Antiqua" w:hAnsi="Book Antiqua" w:cs="Times New Roman"/>
        </w:rPr>
      </w:pPr>
      <w:r w:rsidRPr="003E075E">
        <w:rPr>
          <w:rFonts w:ascii="Book Antiqua" w:hAnsi="Book Antiqua" w:cs="Times New Roman"/>
        </w:rPr>
        <w:t>Keluarga adalah miniatur masyarakat sebagai tempat bagi anak untuk tumbuh dan berkembang. Orang tua menjadi salah satu yang bertanggung jawab terhadap anak baik dalam segi materal dan spritual anak. Orang tua menjadi penentu untuk tumbuh kembang anak baik dalam belajar, bersikap dan beretika yang sesuai dengan ajaran Al-Qur’an. Al-Qur’an adalah kalam A lah SWT yang mengandung mu</w:t>
      </w:r>
      <w:r w:rsidRPr="003E075E">
        <w:rPr>
          <w:rFonts w:ascii="Times New Roman" w:hAnsi="Times New Roman" w:cs="Times New Roman"/>
        </w:rPr>
        <w:t>‟</w:t>
      </w:r>
      <w:r w:rsidRPr="003E075E">
        <w:rPr>
          <w:rFonts w:ascii="Book Antiqua" w:hAnsi="Book Antiqua" w:cs="Times New Roman"/>
        </w:rPr>
        <w:t xml:space="preserve">jizat yang diturunkan kepada nabi Muhammad SAW melalui malaikat Jibril yang tertulis pada mushaf, yang diriwayatkan secara mutawatir, yang dimulai dari Surah Al-Fatihah diakhiri dengan Surah An-Nas, yang membacanya dinilai ibadah (Abdul Majid, 2001: 2). </w:t>
      </w:r>
    </w:p>
    <w:p w:rsidR="005835F5" w:rsidRPr="003E075E" w:rsidRDefault="00CA49AF" w:rsidP="00AF198E">
      <w:pPr>
        <w:spacing w:line="240" w:lineRule="auto"/>
        <w:ind w:firstLine="720"/>
        <w:jc w:val="both"/>
        <w:rPr>
          <w:rFonts w:ascii="Book Antiqua" w:hAnsi="Book Antiqua" w:cs="Times New Roman"/>
        </w:rPr>
      </w:pPr>
      <w:r w:rsidRPr="003E075E">
        <w:rPr>
          <w:rFonts w:ascii="Book Antiqua" w:hAnsi="Book Antiqua" w:cs="Times New Roman"/>
        </w:rPr>
        <w:t>Salah satu keistimewaan Al-Qur</w:t>
      </w:r>
      <w:r w:rsidRPr="003E075E">
        <w:rPr>
          <w:rFonts w:ascii="Times New Roman" w:hAnsi="Times New Roman" w:cs="Times New Roman"/>
        </w:rPr>
        <w:t>‟</w:t>
      </w:r>
      <w:r w:rsidRPr="003E075E">
        <w:rPr>
          <w:rFonts w:ascii="Book Antiqua" w:hAnsi="Book Antiqua" w:cs="Times New Roman"/>
        </w:rPr>
        <w:t>an adalah mudah dihafal, diingat, dan mudah dipahami. Ini karena dalam lafal-lafal Al-Qur</w:t>
      </w:r>
      <w:r w:rsidRPr="003E075E">
        <w:rPr>
          <w:rFonts w:ascii="Times New Roman" w:hAnsi="Times New Roman" w:cs="Times New Roman"/>
        </w:rPr>
        <w:t>‟</w:t>
      </w:r>
      <w:r w:rsidRPr="003E075E">
        <w:rPr>
          <w:rFonts w:ascii="Book Antiqua" w:hAnsi="Book Antiqua" w:cs="Times New Roman"/>
        </w:rPr>
        <w:t>an, struktur kalimat, dan ayat-ayatnya terdapat harmoni, keselarasan, dan kemudahan yang membuat ia mudah dihafal oleh mereka yang ingin menghafalnya, memasukkannya ke dalamdada, dan menjadikanhatinya, sebagai wadah Al-Qur</w:t>
      </w:r>
      <w:r w:rsidRPr="003E075E">
        <w:rPr>
          <w:rFonts w:ascii="Times New Roman" w:hAnsi="Times New Roman" w:cs="Times New Roman"/>
        </w:rPr>
        <w:t>‟</w:t>
      </w:r>
      <w:r w:rsidRPr="003E075E">
        <w:rPr>
          <w:rFonts w:ascii="Book Antiqua" w:hAnsi="Book Antiqua" w:cs="Times New Roman"/>
        </w:rPr>
        <w:t>an (Yusuf alQaradhawi, 2007: 27). Banyak faktor yang dapat mempengaruhi kegiatan menghafal Al-Qur</w:t>
      </w:r>
      <w:r w:rsidRPr="003E075E">
        <w:rPr>
          <w:rFonts w:ascii="Book Antiqua" w:hAnsi="Book Antiqua" w:cs="Book Antiqua"/>
        </w:rPr>
        <w:t>’</w:t>
      </w:r>
      <w:r w:rsidRPr="003E075E">
        <w:rPr>
          <w:rFonts w:ascii="Book Antiqua" w:hAnsi="Book Antiqua" w:cs="Times New Roman"/>
        </w:rPr>
        <w:t xml:space="preserve">an pada siswa, baik dari siswa itu sendiri (faktor intrinsik) maupun dari lingkungan siswa itu (faktor ekstrinsik). Ada beberapa siswa yang merasa bahwa menghafal itu sulit adapula yang berpendapat bahwa menghafal itu mudah. Siswa yang merasa menghafal itu sulit karena kemampuan menghafalnya memang kurang ada pula karena malas menghafal. Faktor lain yang dapat mempengaruhi kegiatan menghafal Al-Qur’an siswa adalah orang tua. </w:t>
      </w:r>
    </w:p>
    <w:p w:rsidR="005835F5" w:rsidRPr="003E075E" w:rsidRDefault="00CA49AF" w:rsidP="00AF198E">
      <w:pPr>
        <w:spacing w:line="240" w:lineRule="auto"/>
        <w:ind w:firstLine="720"/>
        <w:jc w:val="both"/>
        <w:rPr>
          <w:rFonts w:ascii="Book Antiqua" w:hAnsi="Book Antiqua" w:cs="Times New Roman"/>
        </w:rPr>
      </w:pPr>
      <w:r w:rsidRPr="003E075E">
        <w:rPr>
          <w:rFonts w:ascii="Book Antiqua" w:hAnsi="Book Antiqua" w:cs="Times New Roman"/>
        </w:rPr>
        <w:t xml:space="preserve">Orang tua berperan penting dalam kegiatan menghafal Al-Qur’an siswa. Pendidikan anak merupakan prioritas terbesar yang selalu diutamakan oleh orang tua. Saat ini, masyarakat semakin menyadari tentang pentingnya memberikan pendidikan yang terbaik kepada anak. Orang tua memegang peran yang sangat penting dalam membimbing dan mendampingi anak dalam kehidupan sehari-hari, akan tetapi karena orang tua sibuk bekerja mereka tidak sempat untuk mengecek pelajaran anak di sekolah khususnya dalam hal hafalan anak. (Abdurrahman, 2010: 136). Ada juga orang tua yang selalu menyempatkan untuk mengecek hafalan anak pada malam hari saat anak belajar malam. Setiap orang tua menyatakan bahwa sudah menjadi kewajiban orang tua untuk menciptakan lingkungan yang kondusif, sehingga dapat memaksimalkan potensi anak, kecerdasan dan rasa percaya diri pada anak. Orang tua pun mempunyai tanggung jawab penuh untuk mendidik anak dan mengarahkan pada pendidikan yang baik. </w:t>
      </w:r>
    </w:p>
    <w:p w:rsidR="005835F5" w:rsidRPr="003E075E" w:rsidRDefault="00CA49AF" w:rsidP="00AF198E">
      <w:pPr>
        <w:spacing w:line="240" w:lineRule="auto"/>
        <w:ind w:firstLine="720"/>
        <w:jc w:val="both"/>
        <w:rPr>
          <w:rFonts w:ascii="Book Antiqua" w:hAnsi="Book Antiqua" w:cs="Times New Roman"/>
        </w:rPr>
      </w:pPr>
      <w:r w:rsidRPr="003E075E">
        <w:rPr>
          <w:rFonts w:ascii="Book Antiqua" w:hAnsi="Book Antiqua" w:cs="Times New Roman"/>
        </w:rPr>
        <w:t>Di antara tugas dan kewajiban orang tua terhadap anak adalah mengajarkan Al Qur’an kepada anak seperti kegiatan menghafal. Tidak sedikit orang tua yang menginginkan anaknya untuk bisa menjadi penghafal Al-Qur’an. Untuk mewujudkan cita-cita menjadikan anakanak sebagai penghafal Al-Qur’an bukan pekerjaan yang mudah, dibutuhkan ilmu, strategi dan metode yang baik dalam pelaksanaannya. Orang tua harus memberikan bimbingan secara benar, pengawasan dalam pelaksanaan belajar, dan tidak kalah penting adalah motivasi dari orang tua kepada anak., karena siswa perlu dukungan dan perhatian orang tua agar proses menghafal Al-Qur’an siswa berjalan dengan lancar.</w:t>
      </w:r>
    </w:p>
    <w:p w:rsidR="005835F5" w:rsidRPr="003E075E" w:rsidRDefault="00CA49AF" w:rsidP="00AF198E">
      <w:pPr>
        <w:spacing w:line="240" w:lineRule="auto"/>
        <w:ind w:firstLine="720"/>
        <w:jc w:val="both"/>
        <w:rPr>
          <w:rFonts w:ascii="Book Antiqua" w:hAnsi="Book Antiqua" w:cs="Times New Roman"/>
        </w:rPr>
      </w:pPr>
      <w:r w:rsidRPr="003E075E">
        <w:rPr>
          <w:rFonts w:ascii="Book Antiqua" w:hAnsi="Book Antiqua" w:cs="Times New Roman"/>
        </w:rPr>
        <w:t>Peran orang tua dalam mendidik anak, asupan pertama terbaik bagi jiwa mereka adalah memperdengarkan dan membacakan ayat suci Al-Qur’an. Usahakan mereka mulai menghafal Al-Qur</w:t>
      </w:r>
      <w:r w:rsidRPr="003E075E">
        <w:rPr>
          <w:rFonts w:ascii="Times New Roman" w:hAnsi="Times New Roman" w:cs="Times New Roman"/>
        </w:rPr>
        <w:t>‟</w:t>
      </w:r>
      <w:r w:rsidRPr="003E075E">
        <w:rPr>
          <w:rFonts w:ascii="Book Antiqua" w:hAnsi="Book Antiqua" w:cs="Times New Roman"/>
        </w:rPr>
        <w:t>an sejak dini, per kalimat, lalu per ayat. Jiwa mereka akan tumbuh bersama kesucian Al-Qur</w:t>
      </w:r>
      <w:r w:rsidRPr="003E075E">
        <w:rPr>
          <w:rFonts w:ascii="Book Antiqua" w:hAnsi="Book Antiqua" w:cs="Book Antiqua"/>
        </w:rPr>
        <w:t>’</w:t>
      </w:r>
      <w:r w:rsidRPr="003E075E">
        <w:rPr>
          <w:rFonts w:ascii="Book Antiqua" w:hAnsi="Book Antiqua" w:cs="Times New Roman"/>
        </w:rPr>
        <w:t>an. Sel-sel otak mereka yang berjumlah miliaran akan membentuk gugusan sel yang tidak saja rapi juga hidup dan bercahaya. Otak mereka menjadi cerdas secara interaksi dan spiritual. Namun kenyataannya tidak sedikit orang tua yang hanya sukses memenuhi nafsu anaknya pada hal yang tidak mendidik. Mereka gagal mendekatkan anak-anaknya dengan nilai-nilai Al-Qur’an. Hasilnya, anak-anak lebih mengenal game-game, nama-nama selebriti, judul-judul sinetron dari pada hafal surat-surat dalam Al-Quran, dan masalah anak dapat membaca maupun mau untuk menghafal Al-Qur</w:t>
      </w:r>
      <w:r w:rsidRPr="003E075E">
        <w:rPr>
          <w:rFonts w:ascii="Times New Roman" w:hAnsi="Times New Roman" w:cs="Times New Roman"/>
        </w:rPr>
        <w:t>‟</w:t>
      </w:r>
      <w:r w:rsidRPr="003E075E">
        <w:rPr>
          <w:rFonts w:ascii="Book Antiqua" w:hAnsi="Book Antiqua" w:cs="Times New Roman"/>
        </w:rPr>
        <w:t xml:space="preserve">an atau tidak, itu tidak terlalu menjadi persoalan. </w:t>
      </w:r>
    </w:p>
    <w:p w:rsidR="005835F5" w:rsidRPr="003E075E" w:rsidRDefault="00CA49AF" w:rsidP="00AF198E">
      <w:pPr>
        <w:spacing w:line="240" w:lineRule="auto"/>
        <w:ind w:firstLine="720"/>
        <w:jc w:val="both"/>
        <w:rPr>
          <w:rFonts w:ascii="Book Antiqua" w:hAnsi="Book Antiqua" w:cs="Times New Roman"/>
        </w:rPr>
      </w:pPr>
      <w:r w:rsidRPr="003E075E">
        <w:rPr>
          <w:rFonts w:ascii="Book Antiqua" w:hAnsi="Book Antiqua" w:cs="Times New Roman"/>
        </w:rPr>
        <w:t xml:space="preserve">Tanggung jawab orang tua sebagaimana Syaiful Bahri Djamarah (2004 : 21) mengatakan: “Mendidik anak adalah tanggung jawab orang tua. Kalaupun tugas pendidik anak dilimpahkan kepada guru di sekolah, tetapi tugas guru hanya membantu orang tua dan bukan mengambil alih tanggung jawab orang tua secara penuh”. Jadi, dalam menghafal Al-Qur’an ini adalah tanggung jawab orang tua bukanlah tanggung jawab guru di sekolah. Artinya guru di sekolah mempunyai tanggung jawab akan tetapi tanggung jawab itu tidak diserahkan penuh kepada guru di sekolah dan guru di sekolah sifatnya membantu orang tua untuk mengembangkan bakat anak (Ilyas, 2011: 56). </w:t>
      </w:r>
    </w:p>
    <w:p w:rsidR="005835F5" w:rsidRPr="003E075E" w:rsidRDefault="00CA49AF" w:rsidP="00AF198E">
      <w:pPr>
        <w:spacing w:line="240" w:lineRule="auto"/>
        <w:ind w:firstLine="720"/>
        <w:jc w:val="both"/>
        <w:rPr>
          <w:rFonts w:ascii="Book Antiqua" w:hAnsi="Book Antiqua" w:cs="Times New Roman"/>
        </w:rPr>
      </w:pPr>
      <w:r w:rsidRPr="003E075E">
        <w:rPr>
          <w:rFonts w:ascii="Book Antiqua" w:hAnsi="Book Antiqua" w:cs="Times New Roman"/>
        </w:rPr>
        <w:t>Usia kanak-kanak merupakan periode awal yang paling penting dan mendasar dalam sepanjang rentang pertumbuhan serta perkembangan kehidupan manusia. Banyak konsep dan fakta yang ditemukan memberikan penjelasan periode keemasan pada masa usia dini, di mana semua potensi anak berkembang paling cepat. Beberapa konsep yang disandingkan untuk masa anak usia dini adalah masa eksplorasi, masa identifikasi, masa peka, masa bermain, dan masa membangkang. Pihak yang berperan paling penting dalam proses pembelajaran anak ialah orang tua, karena orang tua adalah orang terdekat pertama terutama seorang ibu. Bisa dikatakan bahwa orang tua menjadi penentu atas terbentuknya kemampuan baca tulis Al-Qur’an pada anak, karena proses pendidikan yang pertama adalah di lingkungan keluarga (Srijatun, 2017: 12).</w:t>
      </w:r>
    </w:p>
    <w:p w:rsidR="005835F5" w:rsidRPr="003E075E" w:rsidRDefault="00CA49AF" w:rsidP="00AF198E">
      <w:pPr>
        <w:spacing w:line="240" w:lineRule="auto"/>
        <w:ind w:firstLine="720"/>
        <w:jc w:val="both"/>
        <w:rPr>
          <w:rFonts w:ascii="Book Antiqua" w:hAnsi="Book Antiqua" w:cs="Times New Roman"/>
        </w:rPr>
      </w:pPr>
      <w:r w:rsidRPr="003E075E">
        <w:rPr>
          <w:rFonts w:ascii="Book Antiqua" w:hAnsi="Book Antiqua" w:cs="Times New Roman"/>
        </w:rPr>
        <w:t>Namun pada kenyataannya masih banyak sekali ditemukan anak-anak yang tidak mampu membaca Al-Qur’an, salah satu faktor terjadinya hal tersebut adalah karena anak tersebut tidak tersentuh pembelajaran Al-Qur’an. Hal tersebut terjadi dapat disebabkan karena orang tuanya sendiri kurang faham akan betapa pentingnya membaca Al-Qur’an. Pembelajaran Al-Qur’an sangat penting demi tumbuh kembang anak hingga kelak ia akan tumbuh menjadi seorang yang dewasa. Faktor lain yang menyebabkan anak kurang mampu membaca Al-Qur’an karena tidak ada bimbingan dari kedua orang tuanya, mirisnya kebanyakan orang tua justru tidak bisa membaca Al-Qur’an juga. Dampak yang terjadi karena tidak adanya peran orang tua dalam mendidik anak-anaknya mempelajari Al-Qur’an adalah anak tidak bisa melafadzkan bacaan Al-Qur’an bahkan tidak mengenal huruf hijaiyah. Anak-anak yang tidak tersentuh oleh pendidikan membaca Al-Qur’an baik di lingkungan keluarga, masyarakat, maupun di Taman Pendidikan Al-Qur’an akan cenderung tumbuh menjadi anak yang acuh pada adab dan norma agama.</w:t>
      </w:r>
    </w:p>
    <w:p w:rsidR="005835F5" w:rsidRPr="003E075E" w:rsidRDefault="00CA49AF" w:rsidP="00AF198E">
      <w:pPr>
        <w:spacing w:line="240" w:lineRule="auto"/>
        <w:ind w:firstLine="720"/>
        <w:jc w:val="both"/>
        <w:rPr>
          <w:rFonts w:ascii="Book Antiqua" w:hAnsi="Book Antiqua" w:cs="Times New Roman"/>
        </w:rPr>
      </w:pPr>
      <w:r w:rsidRPr="003E075E">
        <w:rPr>
          <w:rFonts w:ascii="Book Antiqua" w:hAnsi="Book Antiqua" w:cs="Times New Roman"/>
        </w:rPr>
        <w:t xml:space="preserve">TK Seatap SD Negeri Kuta Trieng Kecamatan Bandar Baru Kabupaten Pidie Jaya merupakan salah satu di antara sekolah yang mengajarkan menghafal Al-Qur’an. Di TK Seatap SD Negeri Kuta Trieng Kecamatan Bandar Baru Kabupaten Pidie Jaya sejak dini orang tua kurang berperan dalam meembimbing anak di rumah untuk menghafal Al-Qur’an, hal ini dilihat oleh guru sewaktu anak diminta oleh guru untuk mengulang hafalan yang sudah di ajarkan, selain itu anak juga mengatakan bahwa orang tuanya tidak sempat untuk mengajari anak untuk mengulang PR anak. Munir dan Sudarsono (2004: 34) berpendapat bahwa apabila seseorang berkeinginan kuat untuk dapat membaca Al-Qur’an dengan sebaik-baiknya, maka perlu penguasaan huruf, harakat, kalimat, serta ayat-ayat. </w:t>
      </w:r>
    </w:p>
    <w:p w:rsidR="005835F5" w:rsidRPr="003E075E" w:rsidRDefault="00CA49AF" w:rsidP="00AF198E">
      <w:pPr>
        <w:spacing w:line="240" w:lineRule="auto"/>
        <w:ind w:firstLine="720"/>
        <w:jc w:val="both"/>
        <w:rPr>
          <w:rFonts w:ascii="Book Antiqua" w:hAnsi="Book Antiqua" w:cs="Times New Roman"/>
        </w:rPr>
      </w:pPr>
      <w:r w:rsidRPr="003E075E">
        <w:rPr>
          <w:rFonts w:ascii="Book Antiqua" w:hAnsi="Book Antiqua" w:cs="Times New Roman"/>
        </w:rPr>
        <w:t xml:space="preserve">Berdasarkan realita di TK Seatap SD Negeri Kuta Trieng Kecamatan Bandar Baru Kabupaten Pidie Jaya  peran orang tua dalam menghafal Al-Qur’an masih rendah. Kurangnya kesadaran orang tua tentang pentingnya anak-anak mereka memiliki kemampuan membaca Al-Qur’an tentu akan menjadi faktor pendukung yang sangat signifikan dalam pengembangan kemampuan anak tersebut. Peran orang tua bukan hanya sebagai pelindung dan pemelihara anggota keluarganya, orang tua dituntut untuk memberikan jaminan material bagi kelangsungan hidup keluarganya saja tetapi juga jaminan spiritual anak Hal ini menunjukkan bahwa tidak sedikit orang tua yang kurang berperan terhadap anak khususnya dalam hal menghafal Al-Qur’an. </w:t>
      </w:r>
    </w:p>
    <w:p w:rsidR="005835F5" w:rsidRPr="003E075E" w:rsidRDefault="00CA49AF" w:rsidP="00AF198E">
      <w:pPr>
        <w:spacing w:line="240" w:lineRule="auto"/>
        <w:ind w:firstLine="720"/>
        <w:jc w:val="both"/>
        <w:rPr>
          <w:rFonts w:ascii="Book Antiqua" w:hAnsi="Book Antiqua" w:cs="Times New Roman"/>
        </w:rPr>
      </w:pPr>
      <w:r w:rsidRPr="003E075E">
        <w:rPr>
          <w:rFonts w:ascii="Book Antiqua" w:hAnsi="Book Antiqua" w:cs="Times New Roman"/>
        </w:rPr>
        <w:t>Orang tua berkewajiban untuk mendekatkan anak mereka dengan nilai-nilai Al-Qur’an dan tugas orang tua bukan hanya dituntut untuk memenuhi kebutuhan duniawi anak semata, tetapi juga memberikan bekal kepada anak untuk dapat meraih kebahagiaan di dunia maupun diakhirat yaitu dengan menanamkan dan mengajarkan ilmu-ilmu agama sejak dini dan mendekatkan anak dengan nilai-nilai Al-Qur’an salah satunya dengan membimbing anak agar selalu membaca dan menghafal Al-Qur’an. Tujuan dalam penelitian ini adalah untuk mengetahui bagaimanakah peran orang tua terhadap anak dalam menghafal Al-Qur’an di TK Seatap SD Negeri Kuta Trieng Kecamatan Bandar Baru Kabupaten Pidie Jaya.</w:t>
      </w:r>
    </w:p>
    <w:p w:rsidR="009F23F6" w:rsidRPr="003E075E" w:rsidRDefault="009F23F6" w:rsidP="009F23F6">
      <w:pPr>
        <w:tabs>
          <w:tab w:val="left" w:pos="709"/>
          <w:tab w:val="right" w:leader="dot" w:pos="7797"/>
          <w:tab w:val="right" w:pos="8222"/>
        </w:tabs>
        <w:spacing w:line="360" w:lineRule="auto"/>
        <w:jc w:val="both"/>
        <w:rPr>
          <w:rStyle w:val="Emphasis"/>
          <w:rFonts w:ascii="Book Antiqua" w:hAnsi="Book Antiqua" w:cs="Times New Roman"/>
          <w:i w:val="0"/>
        </w:rPr>
      </w:pPr>
    </w:p>
    <w:p w:rsidR="009F23F6" w:rsidRPr="003E075E" w:rsidRDefault="0052399B" w:rsidP="00AF198E">
      <w:pPr>
        <w:tabs>
          <w:tab w:val="left" w:pos="709"/>
          <w:tab w:val="right" w:leader="dot" w:pos="7797"/>
          <w:tab w:val="right" w:pos="8222"/>
        </w:tabs>
        <w:spacing w:line="240" w:lineRule="auto"/>
        <w:jc w:val="both"/>
        <w:rPr>
          <w:rStyle w:val="Emphasis"/>
          <w:rFonts w:ascii="Book Antiqua" w:hAnsi="Book Antiqua" w:cs="Times New Roman"/>
          <w:b/>
          <w:bCs/>
          <w:i w:val="0"/>
          <w:sz w:val="26"/>
          <w:szCs w:val="26"/>
          <w:lang w:val="en-US"/>
        </w:rPr>
      </w:pPr>
      <w:proofErr w:type="spellStart"/>
      <w:r w:rsidRPr="003E075E">
        <w:rPr>
          <w:rFonts w:ascii="Book Antiqua" w:hAnsi="Book Antiqua" w:cs="Times New Roman"/>
          <w:b/>
          <w:bCs/>
          <w:sz w:val="26"/>
          <w:szCs w:val="26"/>
          <w:lang w:val="en-US"/>
        </w:rPr>
        <w:t>Metodologi</w:t>
      </w:r>
      <w:proofErr w:type="spellEnd"/>
    </w:p>
    <w:p w:rsidR="005835F5" w:rsidRPr="003E075E" w:rsidRDefault="00CA49AF" w:rsidP="00AF198E">
      <w:pPr>
        <w:spacing w:line="240" w:lineRule="auto"/>
        <w:ind w:firstLine="720"/>
        <w:jc w:val="both"/>
        <w:rPr>
          <w:rFonts w:ascii="Book Antiqua" w:hAnsi="Book Antiqua" w:cs="Times New Roman"/>
        </w:rPr>
      </w:pPr>
      <w:r w:rsidRPr="003E075E">
        <w:rPr>
          <w:rFonts w:ascii="Book Antiqua" w:hAnsi="Book Antiqua" w:cs="Times New Roman"/>
        </w:rPr>
        <w:t>Pendekatan yang digunakan dalam penelitian ini adalah pendekatan kualitatif. Alasan peneliti melakukan pendekatan kualitatif adalah untuk menganalisis terkait tentang peran orang tua terhadap anak dalam menghafal Al-Quran di TK Seatap SD Negeri Kuta Trieng Kecamatan Bandar Baru Kabupaten Pidie Jaya. Pendekatan kualitatif merupakan suatu pendekatan dalam melakukan penelitian yang berorientasi pada fenomena atau gejala yang bersifat alami.</w:t>
      </w:r>
      <w:r w:rsidRPr="003E075E">
        <w:rPr>
          <w:rFonts w:ascii="Book Antiqua" w:hAnsi="Book Antiqua" w:cs="Times New Roman"/>
          <w:b/>
          <w:bCs/>
        </w:rPr>
        <w:t xml:space="preserve"> </w:t>
      </w:r>
      <w:r w:rsidRPr="003E075E">
        <w:rPr>
          <w:rFonts w:ascii="Book Antiqua" w:hAnsi="Book Antiqua" w:cs="Times New Roman"/>
        </w:rPr>
        <w:t>Pendekatan kualitatif sebagai sebuah proses penyelidikian untuk memahami masalah sosial atau masalah manusia berdasarkan pada penciptaan gambar holistik yang dibentuk dengan kata-kata, melaporkan pandangan informan secara terperinci, dan disusun dalam sebuah latar ilmiah (Mahmud, 2009: 89).</w:t>
      </w:r>
      <w:r w:rsidRPr="003E075E">
        <w:rPr>
          <w:rFonts w:ascii="Book Antiqua" w:hAnsi="Book Antiqua" w:cs="Times New Roman"/>
          <w:b/>
          <w:bCs/>
        </w:rPr>
        <w:t xml:space="preserve"> </w:t>
      </w:r>
      <w:r w:rsidRPr="003E075E">
        <w:rPr>
          <w:rFonts w:ascii="Book Antiqua" w:hAnsi="Book Antiqua" w:cs="Times New Roman"/>
        </w:rPr>
        <w:t xml:space="preserve">Penelitian kualitatif merupakan fokus perhatian dengan beragam metode, yang mencakup pendekatan interpretatif dan naturalistik terhadap subjek kajiannya. Artinya peneliti kualitatif mempelajari benda-benda di dalam konteks alamiahnya, yang berupaya untuk memahami atau menafsirkan fenomena dilihat dari sisi makna yang dilekatkan pada manusia (peneliti) kepadanya. </w:t>
      </w:r>
    </w:p>
    <w:p w:rsidR="005835F5" w:rsidRPr="003E075E" w:rsidRDefault="00CA49AF" w:rsidP="00AF198E">
      <w:pPr>
        <w:spacing w:line="240" w:lineRule="auto"/>
        <w:ind w:firstLine="720"/>
        <w:jc w:val="both"/>
        <w:rPr>
          <w:rFonts w:ascii="Book Antiqua" w:hAnsi="Book Antiqua" w:cs="Times New Roman"/>
        </w:rPr>
      </w:pPr>
      <w:r w:rsidRPr="003E075E">
        <w:rPr>
          <w:rFonts w:ascii="Book Antiqua" w:hAnsi="Book Antiqua" w:cs="Times New Roman"/>
        </w:rPr>
        <w:t xml:space="preserve">Jenis penelitian yang dipakai oleh peneliti adalah jenis deskriptif kualitatif yang mempelajari masalah-masalah yang ada serta tata cara kerja yang berlaku. Penelitian deskriptif kualitatif bertujuan untuk memperoleh informasi-informasi mengenai keadaan yang ada. Pada penelitian kualitatif lapangan didasarkan pada permasalahan yang timbul di lokasi penelitian yang dipilih begitupun analisis yang dilakukan ditekankan pada kondisi yang terjadi di lapangan untuk kemudian dikaji secara teoritis, sedangkan pada penelitian kualitatif </w:t>
      </w:r>
      <w:r w:rsidRPr="003E075E">
        <w:rPr>
          <w:rFonts w:ascii="Book Antiqua" w:hAnsi="Book Antiqua" w:cs="Times New Roman"/>
          <w:i/>
          <w:iCs/>
        </w:rPr>
        <w:t>liberary</w:t>
      </w:r>
      <w:r w:rsidRPr="003E075E">
        <w:rPr>
          <w:rFonts w:ascii="Book Antiqua" w:hAnsi="Book Antiqua" w:cs="Times New Roman"/>
        </w:rPr>
        <w:t xml:space="preserve"> penekanan penelitian dilakukan dengan mendasarkan pada kajian-kajian pustaka sebagai bahan utama penelitian. Peneliti akan mengungkapkan fenomena atau kejadian dengan cara menjelaskan, memaparkan atau menggambarkan dengan kata-kata secara jelas dan terperinci melalui bahasa yang tidak berwujud nomor atau angka. Pendekatan penelitian ini bersifat deskriptif kualitatif adalah dimaksudkan untuk memberikan data yang seteliti mungkin tentang manusia, keadaan dan gejala lainnya (Soekanto, 2006: 39). </w:t>
      </w:r>
    </w:p>
    <w:p w:rsidR="005835F5" w:rsidRPr="003E075E" w:rsidRDefault="00CA49AF" w:rsidP="00AF198E">
      <w:pPr>
        <w:spacing w:line="240" w:lineRule="auto"/>
        <w:ind w:firstLine="720"/>
        <w:jc w:val="both"/>
        <w:rPr>
          <w:rFonts w:ascii="Book Antiqua" w:hAnsi="Book Antiqua" w:cs="Times New Roman"/>
        </w:rPr>
      </w:pPr>
      <w:r w:rsidRPr="003E075E">
        <w:rPr>
          <w:rFonts w:ascii="Book Antiqua" w:hAnsi="Book Antiqua" w:cs="Times New Roman"/>
        </w:rPr>
        <w:t>Penelitian yang peneliti lakukan merupakan penelitian kualitatif dengan pendekatan deskriptif. Penelitian deskriptif merupakan penelitian yang mengungkapkan gejala-gejala yang nampak dari mencari fakta-fakta khususnya mengenai peran orang tua terhadap anak dalam menghafal Al-Quran di TK Seatap SD Negeri Kuta Trieng Kecamatan Bandar Baru Kabupaten Pidie Jaya.</w:t>
      </w:r>
    </w:p>
    <w:p w:rsidR="005835F5" w:rsidRPr="003E075E" w:rsidRDefault="00CA49AF" w:rsidP="00AF198E">
      <w:pPr>
        <w:spacing w:line="240" w:lineRule="auto"/>
        <w:ind w:firstLine="720"/>
        <w:jc w:val="both"/>
        <w:rPr>
          <w:rFonts w:ascii="Book Antiqua" w:hAnsi="Book Antiqua" w:cs="Times New Roman"/>
          <w:lang w:val="en-US"/>
        </w:rPr>
      </w:pPr>
      <w:r w:rsidRPr="003E075E">
        <w:rPr>
          <w:rFonts w:ascii="Book Antiqua" w:hAnsi="Book Antiqua" w:cs="Times New Roman"/>
          <w:shd w:val="clear" w:color="auto" w:fill="FFFFFF"/>
        </w:rPr>
        <w:t>Sumber data dalam penelitian adalah subyek dari mana data dapatdiperoleh. Apabila peneliti menggunakan kuesioner atau wawancara dalam pengumpulan datanya, maka sumber data disebut responden (orang yang merespon atau menjawab pertanyaan peneliti, baik pertanyaan tertulis maupun lisan).</w:t>
      </w:r>
      <w:r w:rsidRPr="003E075E">
        <w:rPr>
          <w:rFonts w:ascii="Book Antiqua" w:hAnsi="Book Antiqua" w:cs="Times New Roman"/>
        </w:rPr>
        <w:t xml:space="preserve"> Data dapat berupa keterangan seseorang responden maupun yang berasal dari dokumen-dokumen, baik dalam bentuk statistik atau bentuk lainnya guna keperluan penelitian. Data merupakan fakta, informasi, keterangan dijadikan sebagai sumber untuk menemukan kesimpulan dan membuat keputusan. Data berasal dari fakta yang telah dipilih dijadikan bukti untuk pengujian hipotesis atau penguat alasan dalam pengambilan konklusi. Sebelum digunakan dalam proses analisis, data dikelompokkan terlebih dahulu sesuai dengan jenis dan karakteristik yang menyertainya (Mahmud, 2011: 147). Berdasarkan sumber pengambilannya, data dibedakan atas dua macam, yaitu</w:t>
      </w:r>
      <w:r w:rsidR="0052399B" w:rsidRPr="003E075E">
        <w:rPr>
          <w:rFonts w:ascii="Book Antiqua" w:hAnsi="Book Antiqua" w:cs="Times New Roman"/>
          <w:lang w:val="en-US"/>
        </w:rPr>
        <w:t xml:space="preserve"> primer dan </w:t>
      </w:r>
      <w:proofErr w:type="spellStart"/>
      <w:r w:rsidR="0052399B" w:rsidRPr="003E075E">
        <w:rPr>
          <w:rFonts w:ascii="Book Antiqua" w:hAnsi="Book Antiqua" w:cs="Times New Roman"/>
          <w:lang w:val="en-US"/>
        </w:rPr>
        <w:t>sekunder</w:t>
      </w:r>
      <w:proofErr w:type="spellEnd"/>
    </w:p>
    <w:p w:rsidR="005835F5" w:rsidRPr="003E075E" w:rsidRDefault="00CA49AF" w:rsidP="00AF198E">
      <w:pPr>
        <w:spacing w:line="240" w:lineRule="auto"/>
        <w:ind w:firstLine="720"/>
        <w:jc w:val="both"/>
        <w:rPr>
          <w:rFonts w:ascii="Book Antiqua" w:hAnsi="Book Antiqua" w:cs="Times New Roman"/>
        </w:rPr>
      </w:pPr>
      <w:r w:rsidRPr="003E075E">
        <w:rPr>
          <w:rFonts w:ascii="Book Antiqua" w:hAnsi="Book Antiqua" w:cs="Times New Roman"/>
        </w:rPr>
        <w:t xml:space="preserve">Data primer adalah data yang diperoleh atau dikumpulkan langsung di lapangan dari sumber asli oleh orang yang melakukan penelitian. Data primer di sebut juga data asli atau data baru. Data yang diperoleh dari masyarakat, baik yang dilakukan melalui wawancara, observasi, dan alat lainnya juga merupaka data primer. Data primer yang bersifat polos, apa adanya, dan masih mentah memerlukan analisis lebih lanjut. Data primer dalam penelitian ini adalah hasil wawancara dengan orang tua di TK Seatap negeri Kuta Trieng. </w:t>
      </w:r>
    </w:p>
    <w:p w:rsidR="00574567" w:rsidRPr="003E075E" w:rsidRDefault="00574567" w:rsidP="00AF198E">
      <w:pPr>
        <w:spacing w:line="240" w:lineRule="auto"/>
        <w:ind w:firstLine="720"/>
        <w:jc w:val="both"/>
        <w:rPr>
          <w:rFonts w:ascii="Book Antiqua" w:hAnsi="Book Antiqua" w:cs="Times New Roman"/>
        </w:rPr>
      </w:pPr>
    </w:p>
    <w:p w:rsidR="005835F5" w:rsidRPr="003E075E" w:rsidRDefault="00CA49AF" w:rsidP="00AF198E">
      <w:pPr>
        <w:spacing w:line="240" w:lineRule="auto"/>
        <w:ind w:firstLine="720"/>
        <w:jc w:val="both"/>
        <w:rPr>
          <w:rFonts w:ascii="Book Antiqua" w:hAnsi="Book Antiqua" w:cs="Times New Roman"/>
        </w:rPr>
      </w:pPr>
      <w:r w:rsidRPr="003E075E">
        <w:rPr>
          <w:rFonts w:ascii="Book Antiqua" w:hAnsi="Book Antiqua" w:cs="Times New Roman"/>
        </w:rPr>
        <w:t>Data sekunder adalah data yang diperoleh atau dikumpulkan oleh orang yang melakukan penelitian dari sumber-sumber yang telah ada. Data ini bisa diperoleh dari perpustakaan atau dari laporan-laporan peneliti terdahulu. Data sekunder disebut juga data tersedia. Data ini biasanya digunakan untuk melengkapi data primer. Bahkan kepustakaan yang dapat dipergunakan dalam penelitian tidak hanya berupa teori-teori yang telah matang, siap untuk dipakai, tetapi dapat pula berupa hasil-hasil penelitian yang masih memerlukan pengujian kebenarannya. Menurut Moleong (2010: 157) sumber data utama dalam penelitian kualitatif ialah kata-kata, dan tindakan, selebihnya adalah data tambahan seperti dokumen dan lain-lain. Dari pemaparan di atas, data dalam penelitian ini di ambil dari kedua jenis data tersebut yakni data primer (wawancara, observasi, dan angket) dan data sekunder (bahan penelitian yang sudah ada dan buku- buku perpustakaan).</w:t>
      </w:r>
    </w:p>
    <w:p w:rsidR="005835F5" w:rsidRPr="003E075E" w:rsidRDefault="00CA49AF" w:rsidP="00AF198E">
      <w:pPr>
        <w:spacing w:line="240" w:lineRule="auto"/>
        <w:ind w:firstLine="720"/>
        <w:jc w:val="both"/>
        <w:rPr>
          <w:rFonts w:ascii="Book Antiqua" w:hAnsi="Book Antiqua" w:cs="Times New Roman"/>
          <w:b/>
          <w:bCs/>
        </w:rPr>
      </w:pPr>
      <w:r w:rsidRPr="003E075E">
        <w:rPr>
          <w:rFonts w:ascii="Book Antiqua" w:hAnsi="Book Antiqua" w:cs="Times New Roman"/>
        </w:rPr>
        <w:t>Subjek penelitian adalah subjek yang dituju untuk diteliti oleh peneliti, atau subjek yang menjadi pusat perhatian sasaran penelitian. Dalam penelitian ini subjek yang akan menjadi fokus penelitian adalah orang tua yang menyekolahkan anak di TK Seatap SD Negeri Kuta Trieng Kecamatan Bandar Baru Kabupaten Pidie Jaya yang berjumlah 15 orang.</w:t>
      </w:r>
    </w:p>
    <w:p w:rsidR="005835F5" w:rsidRPr="003E075E" w:rsidRDefault="00CA49AF" w:rsidP="00AF198E">
      <w:pPr>
        <w:spacing w:line="240" w:lineRule="auto"/>
        <w:ind w:firstLine="720"/>
        <w:jc w:val="both"/>
        <w:rPr>
          <w:rFonts w:ascii="Book Antiqua" w:hAnsi="Book Antiqua" w:cs="Times New Roman"/>
        </w:rPr>
      </w:pPr>
      <w:r w:rsidRPr="003E075E">
        <w:rPr>
          <w:rFonts w:ascii="Book Antiqua" w:hAnsi="Book Antiqua" w:cs="Times New Roman"/>
        </w:rPr>
        <w:t>Untuk memperoleh data yang valid dalam penelitian, maka diperlukan metode yang tepat dalam pengumpulan data. Metode pengumpulan data dalam penelitian ini adalah wawancara. Wawancara digunakan sebagai teknik pengumpulan data apabila peneliti ingin melakukan studi pendahuluan untuk menemukan permasalahan yang harus diteliti, tetapi juga apabila peneliti ingin mengetahui hal-hal dari narasumber yang lebih mendalam. Pengumpul data biasanya telah menyiapkan instrumen penelitian berupa pertanyaan-pertanyaan tertulis</w:t>
      </w:r>
      <w:r w:rsidRPr="003E075E">
        <w:rPr>
          <w:rFonts w:ascii="Book Antiqua" w:hAnsi="Book Antiqua" w:cs="Times New Roman"/>
          <w:b/>
          <w:bCs/>
        </w:rPr>
        <w:t xml:space="preserve">. </w:t>
      </w:r>
      <w:r w:rsidRPr="003E075E">
        <w:rPr>
          <w:rFonts w:ascii="Book Antiqua" w:hAnsi="Book Antiqua" w:cs="Times New Roman"/>
        </w:rPr>
        <w:t xml:space="preserve">Ada beberapa macam wawancara. </w:t>
      </w:r>
    </w:p>
    <w:p w:rsidR="005835F5" w:rsidRPr="003E075E" w:rsidRDefault="00CA49AF" w:rsidP="00AF198E">
      <w:pPr>
        <w:spacing w:line="240" w:lineRule="auto"/>
        <w:ind w:firstLine="720"/>
        <w:jc w:val="both"/>
        <w:rPr>
          <w:rFonts w:ascii="Book Antiqua" w:hAnsi="Book Antiqua" w:cs="Times New Roman"/>
        </w:rPr>
      </w:pPr>
      <w:r w:rsidRPr="003E075E">
        <w:rPr>
          <w:rFonts w:ascii="Book Antiqua" w:hAnsi="Book Antiqua" w:cs="Times New Roman"/>
        </w:rPr>
        <w:t xml:space="preserve">Wawancara adalah percakapan dua orang atau lebih yang berlangsung antara narasumber dan pewawancara dengan tujuan mengumpulkan data-data berupa informasi. Oleh karena itu, teknik wawancara adalah salah satu cara pengumpulan data, misalnya untuk penelitian tertentu Moleong (2010: 157). Wawancara tidak terstruktur, adalah wawancara yang bebas, peneliti tidak menggunakan pedoman wawancara yang telah tersusun secara sistematis dan lengkap untuk pengumpulan datanya. Pedoman wawancara yang digunakan hanya berupa garis-garis besar permasalahan yang akan ditanyakan. </w:t>
      </w:r>
    </w:p>
    <w:p w:rsidR="005835F5" w:rsidRPr="003E075E" w:rsidRDefault="00CA49AF" w:rsidP="00AF198E">
      <w:pPr>
        <w:spacing w:line="240" w:lineRule="auto"/>
        <w:ind w:firstLine="720"/>
        <w:jc w:val="both"/>
        <w:rPr>
          <w:rFonts w:ascii="Book Antiqua" w:hAnsi="Book Antiqua" w:cs="Times New Roman"/>
        </w:rPr>
      </w:pPr>
      <w:r w:rsidRPr="003E075E">
        <w:rPr>
          <w:rFonts w:ascii="Book Antiqua" w:hAnsi="Book Antiqua" w:cs="Times New Roman"/>
        </w:rPr>
        <w:t>Wawancara tidak terstruktur atau terbuka, sering digunakan dalam penelitian pendahuluan atau malah untuk penelitian yang lebih mendalam tentang subyek yang diteliti. Pada penelitian pendahuluan, peneliti berusaha mendapatkan informasi wala tentang berbagai isu atau permasalahan yang ada pada obyek, sehingga peneliti dapat menentukan secara pasti permasalahan atau variabel apa yang harus diteliti. Untuk mendapatkan gambaran permasalahan yang lebih lengkap, maka peneliti perlu melakukan wawancara kepada pihak-pihak yang mewakili berbagai tingkatan yang ada dalam obyek. Wawancara dilakukan adalah orang tua di TK Seatap SD Negeri Kuta Trieng Kecamatan Bandar Baru Kabupaten Pidie Jaya tentang peran orang tua terhadap anak dalam menghafal Al-Quran.</w:t>
      </w:r>
    </w:p>
    <w:p w:rsidR="00FB3244" w:rsidRPr="003E075E" w:rsidRDefault="00CA49AF" w:rsidP="00FB3244">
      <w:pPr>
        <w:pStyle w:val="ListParagraph"/>
        <w:spacing w:line="240" w:lineRule="auto"/>
        <w:ind w:left="0"/>
        <w:jc w:val="both"/>
        <w:rPr>
          <w:rFonts w:ascii="Book Antiqua" w:hAnsi="Book Antiqua" w:cs="Times New Roman"/>
        </w:rPr>
      </w:pPr>
      <w:r w:rsidRPr="003E075E">
        <w:rPr>
          <w:rFonts w:ascii="Book Antiqua" w:hAnsi="Book Antiqua" w:cs="Times New Roman"/>
        </w:rPr>
        <w:t>Kesadaran orang tua tentang pentingnya anak-anak mereka memiliki kemampuan membaca Al-Qur’an tentu akan menjadi faktor pendukung yang sangat signifikan dalam pengembangan kemampuan anak tersebut.</w:t>
      </w:r>
      <w:r w:rsidRPr="003E075E">
        <w:rPr>
          <w:rFonts w:ascii="Book Antiqua" w:hAnsi="Book Antiqua" w:cs="Times New Roman"/>
          <w:lang w:val="en-US"/>
        </w:rPr>
        <w:t xml:space="preserve"> Pada umur 5-6 tahun anak sudah </w:t>
      </w:r>
      <w:r w:rsidRPr="003E075E">
        <w:rPr>
          <w:rFonts w:ascii="Book Antiqua" w:hAnsi="Book Antiqua" w:cs="Times New Roman"/>
        </w:rPr>
        <w:t>belajar menghafal Al-Qur’an dengan dimulai dari belajar menghafal iqra’ dan dilanjutkan menghafal Al-Qur’an. Bahkan ada anak yang sudah mulai diajarkan Al-Qur’an oleh orang tuanya</w:t>
      </w:r>
      <w:r w:rsidRPr="003E075E">
        <w:rPr>
          <w:rFonts w:ascii="Book Antiqua" w:hAnsi="Book Antiqua" w:cs="Times New Roman"/>
          <w:lang w:val="en-US"/>
        </w:rPr>
        <w:t xml:space="preserve"> </w:t>
      </w:r>
      <w:r w:rsidRPr="003E075E">
        <w:rPr>
          <w:rFonts w:ascii="Book Antiqua" w:hAnsi="Book Antiqua" w:cs="Times New Roman"/>
        </w:rPr>
        <w:t xml:space="preserve">diusia empat tahun. Usia yang kondusif bagi anak untuk belajar menghafal ialah pada rentang usia empat sampai delapan tahun yaitu sejak anak usia Taman Kanak-Kanak sampai usia kelas dua Sekolah Dasar. Pada rentang usia tersebut anak tidak diajarkan menghafal dengan baik, maka ia akan mengalami kesulitan bila di usia delapan sampai sembilan tahun belum bisa menghafal. Meskipun orang tua anak itu sendiri tidak mahir dalam menghafal Al-Qur’an. </w:t>
      </w:r>
    </w:p>
    <w:p w:rsidR="00FB3244" w:rsidRPr="003E075E" w:rsidRDefault="00FB3244" w:rsidP="00FB3244">
      <w:pPr>
        <w:pStyle w:val="ListParagraph"/>
        <w:spacing w:line="240" w:lineRule="auto"/>
        <w:ind w:left="0"/>
        <w:jc w:val="both"/>
        <w:rPr>
          <w:rFonts w:ascii="Book Antiqua" w:hAnsi="Book Antiqua" w:cs="Times New Roman"/>
        </w:rPr>
      </w:pPr>
    </w:p>
    <w:p w:rsidR="00FB3244" w:rsidRPr="003E075E" w:rsidRDefault="00FB3244" w:rsidP="00FB3244">
      <w:pPr>
        <w:spacing w:line="240" w:lineRule="auto"/>
        <w:jc w:val="both"/>
        <w:rPr>
          <w:rFonts w:ascii="Book Antiqua" w:hAnsi="Book Antiqua" w:cs="Times New Roman"/>
          <w:b/>
          <w:bCs/>
          <w:color w:val="000000" w:themeColor="text1"/>
          <w:sz w:val="26"/>
          <w:szCs w:val="26"/>
        </w:rPr>
      </w:pPr>
      <w:r w:rsidRPr="003E075E">
        <w:rPr>
          <w:rFonts w:ascii="Book Antiqua" w:hAnsi="Book Antiqua" w:cs="Times New Roman"/>
          <w:b/>
          <w:bCs/>
          <w:sz w:val="26"/>
          <w:szCs w:val="26"/>
        </w:rPr>
        <w:t xml:space="preserve">Hasil </w:t>
      </w:r>
      <w:r w:rsidRPr="003E075E">
        <w:rPr>
          <w:rFonts w:ascii="Book Antiqua" w:hAnsi="Book Antiqua" w:cs="Times New Roman"/>
          <w:b/>
          <w:bCs/>
          <w:sz w:val="26"/>
          <w:szCs w:val="26"/>
          <w:lang w:val="en-US"/>
        </w:rPr>
        <w:t>d</w:t>
      </w:r>
      <w:r w:rsidRPr="003E075E">
        <w:rPr>
          <w:rFonts w:ascii="Book Antiqua" w:hAnsi="Book Antiqua" w:cs="Times New Roman"/>
          <w:b/>
          <w:bCs/>
          <w:sz w:val="26"/>
          <w:szCs w:val="26"/>
        </w:rPr>
        <w:t>an Pembahasan</w:t>
      </w:r>
    </w:p>
    <w:p w:rsidR="00033CEC" w:rsidRPr="003E075E" w:rsidRDefault="00CA49AF" w:rsidP="00FB3244">
      <w:pPr>
        <w:pStyle w:val="ListParagraph"/>
        <w:spacing w:line="240" w:lineRule="auto"/>
        <w:ind w:left="0"/>
        <w:jc w:val="both"/>
        <w:rPr>
          <w:rFonts w:ascii="Book Antiqua" w:hAnsi="Book Antiqua" w:cs="Times New Roman"/>
        </w:rPr>
      </w:pPr>
      <w:r w:rsidRPr="003E075E">
        <w:rPr>
          <w:rFonts w:ascii="Book Antiqua" w:hAnsi="Book Antiqua" w:cs="Times New Roman"/>
        </w:rPr>
        <w:t>Orang tua mencari strategis untuk menumbuhkan kebiasaan baik serta merangsang pola pikir anak dalam menghafal Al-Quran. Kemampuan menghafal Al-Qur’an adalah kemampuan dasar yang harus dimiliki oleh anak, maka hal ini menjadi sangat penting dalam proses pembelajaran anak.</w:t>
      </w:r>
      <w:r w:rsidR="00FB3244" w:rsidRPr="003E075E">
        <w:rPr>
          <w:rFonts w:ascii="Book Antiqua" w:hAnsi="Book Antiqua" w:cs="Times New Roman"/>
          <w:lang w:val="en-US"/>
        </w:rPr>
        <w:t xml:space="preserve"> </w:t>
      </w:r>
      <w:r w:rsidRPr="003E075E">
        <w:rPr>
          <w:rFonts w:ascii="Book Antiqua" w:hAnsi="Book Antiqua" w:cs="Times New Roman"/>
        </w:rPr>
        <w:t xml:space="preserve">Pembelajaran menghafal Al-Qur’an dan penanaman rasa cinta anak kepada Al-Qur’an yang dilakukan sejak dini akan membekas pada jiwa anak dan kelak akan berpengaruh terhadap perilaku hidupnya. Akan sangat berbeda jika pembelajaran dan penanaman rasa cinta kepada Al-Qur’an itu dilakukan setelah dewasa. Karena tentunya akan membutuhkan tenaga yang ekstra dan akan ditemukan berbagai macam kesulitan. Langkah yang telah dilakukan oleh orang tua anak untuk mendidik anak belajar menghafal Al-Qur’an telah benar yaitu dengan diajarkan secara terus menerus dan dengan menggunkan metode serta teknik dan strategi pengajaran yang baik. Sangat disadari bahwa sekolah dan tempat mengaji di luar jam sekolah sangat membantu peningkatan kemampuan anak menghafal Al-Qur’an, namun orang tua tetap tidak berlepas diri dari proses pengajaran. Semua orang tua tetap aktif membimbing anak mengaji di rumah sekalipun anak sudah mengaji di TPA, para orang tua tersebut berharap agar menghafal Al-Qur’an menjadi kebiasaan baik. </w:t>
      </w:r>
    </w:p>
    <w:p w:rsidR="00033CEC" w:rsidRPr="003E075E" w:rsidRDefault="00CA49AF" w:rsidP="00AB7F20">
      <w:pPr>
        <w:pStyle w:val="ListParagraph"/>
        <w:spacing w:line="240" w:lineRule="auto"/>
        <w:ind w:left="0" w:firstLine="720"/>
        <w:jc w:val="both"/>
        <w:rPr>
          <w:rFonts w:ascii="Book Antiqua" w:hAnsi="Book Antiqua" w:cs="Times New Roman"/>
        </w:rPr>
      </w:pPr>
      <w:r w:rsidRPr="003E075E">
        <w:rPr>
          <w:rFonts w:ascii="Book Antiqua" w:hAnsi="Book Antiqua" w:cs="Times New Roman"/>
        </w:rPr>
        <w:t>Penting bagi orang tua untuk menumbuhkan kebiasaan menghafal Al-Qur’an di rumah maupun di masjid pada dirinya sendiri, baik itu selesai melaksanakan shalat atau pada waktu-waktu yang lain, karena kebiasaan baik orang tua menghafal Al-Qur’an di rumah maupun di masjid ini akan dicontoh oleh anak-anaknya. Kebiasaan anak melihat dan mencontoh orang tua mengaji akan mempengaruhi perkembangan kepribadian anak, pendidikan budi pekerti baik yang telah dibiasakan dalam kehidupan keluarga dengan cara yang tepat akan membuat anak menjadi baik, bahkan akan tetap baik sampai masa tuanya</w:t>
      </w:r>
      <w:r w:rsidR="00FC0DE5" w:rsidRPr="003E075E">
        <w:rPr>
          <w:rFonts w:ascii="Book Antiqua" w:hAnsi="Book Antiqua" w:cs="Times New Roman"/>
        </w:rPr>
        <w:t xml:space="preserve">. </w:t>
      </w:r>
      <w:r w:rsidRPr="003E075E">
        <w:rPr>
          <w:rFonts w:ascii="Book Antiqua" w:hAnsi="Book Antiqua" w:cs="Times New Roman"/>
        </w:rPr>
        <w:t>Keterlibatan orang tua dalam mendidik anak menghafal Al-Qur’an sangat diperlukan. Orang tua harus bisa menjadi contoh atau memberi keteladanan dalam kegiatan menghafal Al-Qur’an terhadap anak anak mereka agar senantiasa bersedia untuk menghafalkan Al-Qur’an. Orang tua sebagai motivator anak harus</w:t>
      </w:r>
      <w:r w:rsidRPr="003E075E">
        <w:rPr>
          <w:rFonts w:ascii="Book Antiqua" w:hAnsi="Book Antiqua" w:cs="Times New Roman"/>
          <w:sz w:val="24"/>
          <w:szCs w:val="24"/>
        </w:rPr>
        <w:t xml:space="preserve"> </w:t>
      </w:r>
      <w:r w:rsidRPr="003E075E">
        <w:rPr>
          <w:rFonts w:ascii="Book Antiqua" w:hAnsi="Book Antiqua" w:cs="Times New Roman"/>
        </w:rPr>
        <w:t xml:space="preserve">memberikan dorongan dalam segala aktivitas anak. Motivasi dan dorongan dari orang tua sangat diperlukan oleh anak untuk menghafal Al-Qur’an, karena menghafal Al-Qur’an sangat memerlukan kemauan dan kedisiplinan yang kuat. Orang tua harus bisa memberikan motivasi kepada anak dan menumbuhkan semangat menghafal Al-Qur’an anak pada kegiatan menghafal Al-Qur’an agar anak selalu bersemangat dalam menghafal Al-Qur’an. Tugas seorang seorang siswa adalah belajar dengan baik, dan mengerjakan tugas sekolah yang telah diberikan oleh guru-guru di sekolah. Saat anak di rumah, orang tua sebaiknya memberi tugas dan tanggung jawab kepada anak dengan memerintah anak untuk belajar, mengulang hafalan Al-Qur’an yang sudah di hafal agar tidak lupa atau menambah hafalannya, disiplin dan tanggung jawab terhadap apa yang dikerjakan. </w:t>
      </w:r>
    </w:p>
    <w:p w:rsidR="00771733" w:rsidRPr="003E075E" w:rsidRDefault="00771733" w:rsidP="00FC0DE5">
      <w:pPr>
        <w:pStyle w:val="ListParagraph"/>
        <w:spacing w:line="480" w:lineRule="auto"/>
        <w:ind w:left="0" w:firstLine="720"/>
        <w:jc w:val="both"/>
        <w:rPr>
          <w:rFonts w:ascii="Book Antiqua" w:hAnsi="Book Antiqua" w:cs="Times New Roman"/>
        </w:rPr>
      </w:pPr>
    </w:p>
    <w:p w:rsidR="00771733" w:rsidRPr="003E075E" w:rsidRDefault="00AF7FD4" w:rsidP="00D60D4D">
      <w:pPr>
        <w:pStyle w:val="ListParagraph"/>
        <w:spacing w:line="240" w:lineRule="auto"/>
        <w:ind w:left="0"/>
        <w:jc w:val="both"/>
        <w:rPr>
          <w:rFonts w:ascii="Book Antiqua" w:hAnsi="Book Antiqua" w:cs="Times New Roman"/>
          <w:b/>
          <w:bCs/>
          <w:sz w:val="24"/>
          <w:szCs w:val="24"/>
          <w:lang w:val="en-US"/>
        </w:rPr>
      </w:pPr>
      <w:proofErr w:type="spellStart"/>
      <w:r w:rsidRPr="003E075E">
        <w:rPr>
          <w:rFonts w:ascii="Book Antiqua" w:hAnsi="Book Antiqua" w:cs="Times New Roman"/>
          <w:b/>
          <w:bCs/>
          <w:sz w:val="26"/>
          <w:szCs w:val="26"/>
          <w:lang w:val="en-US"/>
        </w:rPr>
        <w:t>Simpulan</w:t>
      </w:r>
      <w:proofErr w:type="spellEnd"/>
    </w:p>
    <w:p w:rsidR="00033CEC" w:rsidRPr="003E075E" w:rsidRDefault="00CA49AF" w:rsidP="00AB7F20">
      <w:pPr>
        <w:pStyle w:val="ListParagraph"/>
        <w:spacing w:line="240" w:lineRule="auto"/>
        <w:ind w:left="0" w:firstLine="720"/>
        <w:jc w:val="both"/>
        <w:rPr>
          <w:rFonts w:ascii="Book Antiqua" w:hAnsi="Book Antiqua" w:cs="Times New Roman"/>
        </w:rPr>
      </w:pPr>
      <w:r w:rsidRPr="003E075E">
        <w:rPr>
          <w:rFonts w:ascii="Book Antiqua" w:hAnsi="Book Antiqua" w:cs="Times New Roman"/>
        </w:rPr>
        <w:t xml:space="preserve">Orang tua memberi kesempatan anak untuk mencoba dengan memberi kebebasan anak untuk menghafal dan orang tua hanya memantau dengan cara mendampingi, mengarahkan dan mengoreksi apa yang telah dilakukan anak. Pengawasan yang diberikan oleh orangtua juga tidak terlepas dari kegiatan mencoba dan memberikan berbagai macam bantuan kepada anak dalam menghafal bacaan-bacaan Al-Qur’an sehingga anak mampu mencari jalan keluar atas kesulitan-kesulitan yang dihadapi ketika proses menghafal Al-Qur’an.  Orang tua juga perlu memberikan kesempatan mencoba kepada anak untuk menghafal Al-Qur’an dengan caranya sendiri agar orang tua mengetahui kemampuan anaknya. Namun dalam hal ini diperlukan pengawasan oleh orang tua agar anak tetap menghafal AlQur’an dengan baik dan benar. </w:t>
      </w:r>
    </w:p>
    <w:p w:rsidR="00033CEC" w:rsidRPr="003E075E" w:rsidRDefault="00CA49AF" w:rsidP="00AB7F20">
      <w:pPr>
        <w:pStyle w:val="ListParagraph"/>
        <w:spacing w:line="240" w:lineRule="auto"/>
        <w:ind w:left="0" w:firstLine="720"/>
        <w:jc w:val="both"/>
        <w:rPr>
          <w:rFonts w:ascii="Book Antiqua" w:hAnsi="Book Antiqua" w:cs="Times New Roman"/>
        </w:rPr>
      </w:pPr>
      <w:r w:rsidRPr="003E075E">
        <w:rPr>
          <w:rFonts w:ascii="Book Antiqua" w:hAnsi="Book Antiqua" w:cs="Times New Roman"/>
        </w:rPr>
        <w:t xml:space="preserve">Orang tua berusaha memahami anak dengan adanya pendampingan dan pengarahan dalam menghafal akan membuat anak merasa di perhatikan sehingga anak akan lebih bersemangat untuk menghafal. Keterlibatan dan peran orang tua terhadap anak dalam menghafal Al-Qur’an sangat diperlukan, karena waktu anak banyak dihabiskan bersama orang tuanya dan tanpa adanya keterlibatan dari orang tua itu merupakan sebuah kegagalan. Orang tua adalah orang yang paling bertanggung jawab terhadap anak, apalagi dalam hal menghafal Al-Qur’an, sudah menjadi tugas orang tua untuk selalu mendekatkan anak-anaknya dengan Al- Qur’an, dan membimbingnya untuk menghafal Al-Qur’an. </w:t>
      </w:r>
    </w:p>
    <w:p w:rsidR="00D60D4D" w:rsidRPr="003E075E" w:rsidRDefault="00D60D4D" w:rsidP="00AB7F20">
      <w:pPr>
        <w:pStyle w:val="ListParagraph"/>
        <w:spacing w:line="240" w:lineRule="auto"/>
        <w:ind w:left="0" w:firstLine="720"/>
        <w:jc w:val="both"/>
        <w:rPr>
          <w:rFonts w:ascii="Book Antiqua" w:hAnsi="Book Antiqua" w:cs="Times New Roman"/>
        </w:rPr>
      </w:pPr>
    </w:p>
    <w:p w:rsidR="00F747CD" w:rsidRPr="003E075E" w:rsidRDefault="00AF7FD4" w:rsidP="00A514D9">
      <w:pPr>
        <w:spacing w:line="240" w:lineRule="auto"/>
        <w:jc w:val="both"/>
        <w:rPr>
          <w:rFonts w:ascii="Book Antiqua" w:hAnsi="Book Antiqua" w:cs="Times New Roman"/>
          <w:b/>
          <w:bCs/>
          <w:color w:val="000000" w:themeColor="text1"/>
          <w:sz w:val="26"/>
          <w:szCs w:val="26"/>
        </w:rPr>
      </w:pPr>
      <w:r w:rsidRPr="003E075E">
        <w:rPr>
          <w:rFonts w:ascii="Book Antiqua" w:hAnsi="Book Antiqua" w:cs="Times New Roman"/>
          <w:b/>
          <w:bCs/>
          <w:sz w:val="26"/>
          <w:szCs w:val="26"/>
        </w:rPr>
        <w:t>Daftar Pustaka</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Andayani, Muktisari. </w:t>
      </w:r>
      <w:r w:rsidR="005927DA" w:rsidRPr="003E075E">
        <w:rPr>
          <w:rFonts w:ascii="Book Antiqua" w:hAnsi="Book Antiqua" w:cs="Times New Roman"/>
          <w:lang w:val="en-US"/>
        </w:rPr>
        <w:t>(</w:t>
      </w:r>
      <w:r w:rsidRPr="003E075E">
        <w:rPr>
          <w:rFonts w:ascii="Book Antiqua" w:hAnsi="Book Antiqua" w:cs="Times New Roman"/>
        </w:rPr>
        <w:t>2014</w:t>
      </w:r>
      <w:r w:rsidR="005927DA"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Upaya Orang Tua Bekerja dalam Mengembangkan Kemampuan Membaca pada Anak Kelas 1 Sekolah Dasar</w:t>
      </w:r>
      <w:r w:rsidRPr="003E075E">
        <w:rPr>
          <w:rFonts w:ascii="Book Antiqua" w:hAnsi="Book Antiqua" w:cs="Times New Roman"/>
        </w:rPr>
        <w:t>. Skripsi pada Jurusan Psikologi, Fakultas Psikologi. Surakarta : Universitas Muhammadiyah Surakarta.</w:t>
      </w:r>
    </w:p>
    <w:p w:rsidR="00033CEC" w:rsidRPr="003E075E" w:rsidRDefault="00CA49AF" w:rsidP="00AB7F20">
      <w:pPr>
        <w:spacing w:line="240" w:lineRule="auto"/>
        <w:ind w:left="567" w:hanging="567"/>
        <w:jc w:val="both"/>
        <w:rPr>
          <w:rFonts w:ascii="Book Antiqua" w:hAnsi="Book Antiqua" w:cs="Times New Roman"/>
          <w:shd w:val="clear" w:color="auto" w:fill="FFFFFF"/>
        </w:rPr>
      </w:pPr>
      <w:r w:rsidRPr="003E075E">
        <w:rPr>
          <w:rStyle w:val="Emphasis"/>
          <w:rFonts w:ascii="Book Antiqua" w:hAnsi="Book Antiqua" w:cs="Times New Roman"/>
          <w:shd w:val="clear" w:color="auto" w:fill="FFFFFF"/>
        </w:rPr>
        <w:t>Abdurrauf</w:t>
      </w:r>
      <w:r w:rsidRPr="003E075E">
        <w:rPr>
          <w:rFonts w:ascii="Book Antiqua" w:hAnsi="Book Antiqua" w:cs="Times New Roman"/>
          <w:shd w:val="clear" w:color="auto" w:fill="FFFFFF"/>
        </w:rPr>
        <w:t>, </w:t>
      </w:r>
      <w:r w:rsidRPr="003E075E">
        <w:rPr>
          <w:rStyle w:val="Emphasis"/>
          <w:rFonts w:ascii="Book Antiqua" w:hAnsi="Book Antiqua" w:cs="Times New Roman"/>
          <w:shd w:val="clear" w:color="auto" w:fill="FFFFFF"/>
        </w:rPr>
        <w:t>Abdul</w:t>
      </w:r>
      <w:r w:rsidRPr="003E075E">
        <w:rPr>
          <w:rFonts w:ascii="Book Antiqua" w:hAnsi="Book Antiqua" w:cs="Times New Roman"/>
          <w:shd w:val="clear" w:color="auto" w:fill="FFFFFF"/>
        </w:rPr>
        <w:t>, </w:t>
      </w:r>
      <w:r w:rsidRPr="003E075E">
        <w:rPr>
          <w:rStyle w:val="Emphasis"/>
          <w:rFonts w:ascii="Book Antiqua" w:hAnsi="Book Antiqua" w:cs="Times New Roman"/>
          <w:shd w:val="clear" w:color="auto" w:fill="FFFFFF"/>
        </w:rPr>
        <w:t>Aziz</w:t>
      </w:r>
      <w:r w:rsidRPr="003E075E">
        <w:rPr>
          <w:rFonts w:ascii="Book Antiqua" w:hAnsi="Book Antiqua" w:cs="Times New Roman"/>
          <w:shd w:val="clear" w:color="auto" w:fill="FFFFFF"/>
        </w:rPr>
        <w:t>. </w:t>
      </w:r>
      <w:r w:rsidR="005927DA" w:rsidRPr="003E075E">
        <w:rPr>
          <w:rFonts w:ascii="Book Antiqua" w:hAnsi="Book Antiqua" w:cs="Times New Roman"/>
          <w:shd w:val="clear" w:color="auto" w:fill="FFFFFF"/>
          <w:lang w:val="en-US"/>
        </w:rPr>
        <w:t>(</w:t>
      </w:r>
      <w:r w:rsidRPr="003E075E">
        <w:rPr>
          <w:rStyle w:val="Emphasis"/>
          <w:rFonts w:ascii="Book Antiqua" w:hAnsi="Book Antiqua" w:cs="Times New Roman"/>
          <w:shd w:val="clear" w:color="auto" w:fill="FFFFFF"/>
        </w:rPr>
        <w:t>2004</w:t>
      </w:r>
      <w:r w:rsidR="005927DA" w:rsidRPr="003E075E">
        <w:rPr>
          <w:rStyle w:val="Emphasis"/>
          <w:rFonts w:ascii="Book Antiqua" w:hAnsi="Book Antiqua" w:cs="Times New Roman"/>
          <w:shd w:val="clear" w:color="auto" w:fill="FFFFFF"/>
          <w:lang w:val="en-US"/>
        </w:rPr>
        <w:t>)</w:t>
      </w:r>
      <w:r w:rsidRPr="003E075E">
        <w:rPr>
          <w:rFonts w:ascii="Book Antiqua" w:hAnsi="Book Antiqua" w:cs="Times New Roman"/>
          <w:shd w:val="clear" w:color="auto" w:fill="FFFFFF"/>
        </w:rPr>
        <w:t xml:space="preserve">. </w:t>
      </w:r>
      <w:r w:rsidRPr="003E075E">
        <w:rPr>
          <w:rFonts w:ascii="Book Antiqua" w:hAnsi="Book Antiqua" w:cs="Times New Roman"/>
          <w:i/>
          <w:iCs/>
          <w:shd w:val="clear" w:color="auto" w:fill="FFFFFF"/>
        </w:rPr>
        <w:t>Kiat Sukses Menjadi Hafidz Qur'an Da'iyah.</w:t>
      </w:r>
      <w:r w:rsidRPr="003E075E">
        <w:rPr>
          <w:rFonts w:ascii="Book Antiqua" w:hAnsi="Book Antiqua" w:cs="Times New Roman"/>
          <w:shd w:val="clear" w:color="auto" w:fill="FFFFFF"/>
        </w:rPr>
        <w:t xml:space="preserve"> Bandung: PT Syamil Cipta Media.</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Abdurrahman, Syaikh Jamal. </w:t>
      </w:r>
      <w:r w:rsidR="005927DA" w:rsidRPr="003E075E">
        <w:rPr>
          <w:rFonts w:ascii="Book Antiqua" w:hAnsi="Book Antiqua" w:cs="Times New Roman"/>
          <w:lang w:val="en-US"/>
        </w:rPr>
        <w:t>(</w:t>
      </w:r>
      <w:r w:rsidRPr="003E075E">
        <w:rPr>
          <w:rFonts w:ascii="Book Antiqua" w:hAnsi="Book Antiqua" w:cs="Times New Roman"/>
        </w:rPr>
        <w:t>2010</w:t>
      </w:r>
      <w:r w:rsidR="005927DA"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Islamic Parenting Pendidikan Anak Metode Nabi</w:t>
      </w:r>
      <w:r w:rsidRPr="003E075E">
        <w:rPr>
          <w:rFonts w:ascii="Book Antiqua" w:hAnsi="Book Antiqua" w:cs="Times New Roman"/>
        </w:rPr>
        <w:t>. Solo: AQWAM.</w:t>
      </w:r>
    </w:p>
    <w:p w:rsidR="00033CEC" w:rsidRPr="003E075E" w:rsidRDefault="00CA49AF" w:rsidP="00AB7F20">
      <w:pPr>
        <w:spacing w:line="240" w:lineRule="auto"/>
        <w:ind w:left="567" w:hanging="567"/>
        <w:jc w:val="both"/>
        <w:rPr>
          <w:rFonts w:ascii="Book Antiqua" w:hAnsi="Book Antiqua" w:cs="Times New Roman"/>
        </w:rPr>
      </w:pPr>
      <w:r w:rsidRPr="003E075E">
        <w:rPr>
          <w:rStyle w:val="Emphasis"/>
          <w:rFonts w:ascii="Book Antiqua" w:hAnsi="Book Antiqua" w:cs="Times New Roman"/>
          <w:shd w:val="clear" w:color="auto" w:fill="FFFFFF"/>
        </w:rPr>
        <w:t>Aflisia</w:t>
      </w:r>
      <w:r w:rsidRPr="003E075E">
        <w:rPr>
          <w:rFonts w:ascii="Book Antiqua" w:hAnsi="Book Antiqua" w:cs="Times New Roman"/>
          <w:shd w:val="clear" w:color="auto" w:fill="FFFFFF"/>
        </w:rPr>
        <w:t xml:space="preserve">, Noza. </w:t>
      </w:r>
      <w:r w:rsidR="005927DA" w:rsidRPr="003E075E">
        <w:rPr>
          <w:rFonts w:ascii="Book Antiqua" w:hAnsi="Book Antiqua" w:cs="Times New Roman"/>
          <w:shd w:val="clear" w:color="auto" w:fill="FFFFFF"/>
          <w:lang w:val="en-US"/>
        </w:rPr>
        <w:t>(</w:t>
      </w:r>
      <w:r w:rsidRPr="003E075E">
        <w:rPr>
          <w:rStyle w:val="Emphasis"/>
          <w:rFonts w:ascii="Book Antiqua" w:hAnsi="Book Antiqua" w:cs="Times New Roman"/>
          <w:shd w:val="clear" w:color="auto" w:fill="FFFFFF"/>
        </w:rPr>
        <w:t>2016</w:t>
      </w:r>
      <w:r w:rsidR="005927DA" w:rsidRPr="003E075E">
        <w:rPr>
          <w:rStyle w:val="Emphasis"/>
          <w:rFonts w:ascii="Book Antiqua" w:hAnsi="Book Antiqua" w:cs="Times New Roman"/>
          <w:shd w:val="clear" w:color="auto" w:fill="FFFFFF"/>
          <w:lang w:val="en-US"/>
        </w:rPr>
        <w:t>)</w:t>
      </w:r>
      <w:r w:rsidRPr="003E075E">
        <w:rPr>
          <w:rFonts w:ascii="Book Antiqua" w:hAnsi="Book Antiqua" w:cs="Times New Roman"/>
          <w:shd w:val="clear" w:color="auto" w:fill="FFFFFF"/>
        </w:rPr>
        <w:t xml:space="preserve">. </w:t>
      </w:r>
      <w:r w:rsidRPr="003E075E">
        <w:rPr>
          <w:rFonts w:ascii="Book Antiqua" w:hAnsi="Book Antiqua" w:cs="Times New Roman"/>
          <w:i/>
          <w:iCs/>
          <w:shd w:val="clear" w:color="auto" w:fill="FFFFFF"/>
        </w:rPr>
        <w:t>Urgensi Bahasa Arab bagi Hafizh Al-Qur'an</w:t>
      </w:r>
      <w:r w:rsidRPr="003E075E">
        <w:rPr>
          <w:rFonts w:ascii="Book Antiqua" w:hAnsi="Book Antiqua" w:cs="Times New Roman"/>
          <w:shd w:val="clear" w:color="auto" w:fill="FFFFFF"/>
        </w:rPr>
        <w:t xml:space="preserve">. </w:t>
      </w:r>
      <w:r w:rsidRPr="003E075E">
        <w:rPr>
          <w:rFonts w:ascii="Book Antiqua" w:hAnsi="Book Antiqua" w:cs="Times New Roman"/>
          <w:i/>
          <w:iCs/>
          <w:shd w:val="clear" w:color="auto" w:fill="FFFFFF"/>
        </w:rPr>
        <w:t>Jurnal</w:t>
      </w:r>
      <w:r w:rsidRPr="003E075E">
        <w:rPr>
          <w:rFonts w:ascii="Book Antiqua" w:hAnsi="Book Antiqua" w:cs="Times New Roman"/>
          <w:shd w:val="clear" w:color="auto" w:fill="FFFFFF"/>
        </w:rPr>
        <w:t xml:space="preserve">. Kajian Keislaman dan Kemasyarakatan 1(1). H. 47-65. </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Al-Bantany, Nawawi. </w:t>
      </w:r>
      <w:r w:rsidR="005927DA" w:rsidRPr="003E075E">
        <w:rPr>
          <w:rFonts w:ascii="Book Antiqua" w:hAnsi="Book Antiqua" w:cs="Times New Roman"/>
          <w:lang w:val="en-US"/>
        </w:rPr>
        <w:t>(</w:t>
      </w:r>
      <w:r w:rsidRPr="003E075E">
        <w:rPr>
          <w:rFonts w:ascii="Book Antiqua" w:hAnsi="Book Antiqua" w:cs="Times New Roman"/>
        </w:rPr>
        <w:t>2000</w:t>
      </w:r>
      <w:r w:rsidR="005927DA"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Al-Hidayah Al-Qur’an Tafsir Perkata Tajwid Kode Angka</w:t>
      </w:r>
      <w:r w:rsidRPr="003E075E">
        <w:rPr>
          <w:rFonts w:ascii="Book Antiqua" w:hAnsi="Book Antiqua" w:cs="Times New Roman"/>
        </w:rPr>
        <w:t>, Banten: Kalim.</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Al-Hafiz, Ahsin W. </w:t>
      </w:r>
      <w:r w:rsidR="005927DA" w:rsidRPr="003E075E">
        <w:rPr>
          <w:rFonts w:ascii="Book Antiqua" w:hAnsi="Book Antiqua" w:cs="Times New Roman"/>
          <w:lang w:val="en-US"/>
        </w:rPr>
        <w:t>(</w:t>
      </w:r>
      <w:r w:rsidRPr="003E075E">
        <w:rPr>
          <w:rFonts w:ascii="Book Antiqua" w:hAnsi="Book Antiqua" w:cs="Times New Roman"/>
        </w:rPr>
        <w:t>2004</w:t>
      </w:r>
      <w:r w:rsidR="005927DA"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Bimbingan Praktis Menghafal Al-Qur’an.</w:t>
      </w:r>
      <w:r w:rsidRPr="003E075E">
        <w:rPr>
          <w:rFonts w:ascii="Book Antiqua" w:hAnsi="Book Antiqua" w:cs="Times New Roman"/>
        </w:rPr>
        <w:t xml:space="preserve"> Jakarta: Bumi Aksara.</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Anwar, Rohison. </w:t>
      </w:r>
      <w:r w:rsidR="005927DA" w:rsidRPr="003E075E">
        <w:rPr>
          <w:rFonts w:ascii="Book Antiqua" w:hAnsi="Book Antiqua" w:cs="Times New Roman"/>
          <w:lang w:val="en-US"/>
        </w:rPr>
        <w:t>(</w:t>
      </w:r>
      <w:r w:rsidRPr="003E075E">
        <w:rPr>
          <w:rFonts w:ascii="Book Antiqua" w:hAnsi="Book Antiqua" w:cs="Times New Roman"/>
        </w:rPr>
        <w:t>2010</w:t>
      </w:r>
      <w:r w:rsidR="005927DA"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Ulum Al-Qur’an</w:t>
      </w:r>
      <w:r w:rsidRPr="003E075E">
        <w:rPr>
          <w:rFonts w:ascii="Book Antiqua" w:hAnsi="Book Antiqua" w:cs="Times New Roman"/>
        </w:rPr>
        <w:t>. Bandung: Pustaka Setia.</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Apliyanti, </w:t>
      </w:r>
      <w:r w:rsidR="005927DA" w:rsidRPr="003E075E">
        <w:rPr>
          <w:rFonts w:ascii="Book Antiqua" w:hAnsi="Book Antiqua" w:cs="Times New Roman"/>
          <w:lang w:val="en-US"/>
        </w:rPr>
        <w:t>(</w:t>
      </w:r>
      <w:r w:rsidRPr="003E075E">
        <w:rPr>
          <w:rFonts w:ascii="Book Antiqua" w:hAnsi="Book Antiqua" w:cs="Times New Roman"/>
        </w:rPr>
        <w:t>2012</w:t>
      </w:r>
      <w:r w:rsidR="005927DA"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Dasar-Dasar Ilmu Mendidik</w:t>
      </w:r>
      <w:r w:rsidRPr="003E075E">
        <w:rPr>
          <w:rFonts w:ascii="Book Antiqua" w:hAnsi="Book Antiqua" w:cs="Times New Roman"/>
        </w:rPr>
        <w:t>. Bekasi: Mutiara Sumber Widya.</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As-Sirjani, Abdul Muhsin dan Raghib </w:t>
      </w:r>
      <w:r w:rsidR="005927DA" w:rsidRPr="003E075E">
        <w:rPr>
          <w:rFonts w:ascii="Book Antiqua" w:hAnsi="Book Antiqua" w:cs="Times New Roman"/>
          <w:lang w:val="en-US"/>
        </w:rPr>
        <w:t>(</w:t>
      </w:r>
      <w:r w:rsidRPr="003E075E">
        <w:rPr>
          <w:rFonts w:ascii="Book Antiqua" w:hAnsi="Book Antiqua" w:cs="Times New Roman"/>
        </w:rPr>
        <w:t>2014</w:t>
      </w:r>
      <w:r w:rsidR="005927DA"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Orang Sibuk pun Bisa Hafal Al-Qur’an, Jilid IV</w:t>
      </w:r>
      <w:r w:rsidRPr="003E075E">
        <w:rPr>
          <w:rFonts w:ascii="Book Antiqua" w:hAnsi="Book Antiqua" w:cs="Times New Roman"/>
        </w:rPr>
        <w:t>. Solo: PQS Publishing.</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Chalil, Moenawar. </w:t>
      </w:r>
      <w:r w:rsidR="005927DA" w:rsidRPr="003E075E">
        <w:rPr>
          <w:rFonts w:ascii="Book Antiqua" w:hAnsi="Book Antiqua" w:cs="Times New Roman"/>
          <w:lang w:val="en-US"/>
        </w:rPr>
        <w:t>(</w:t>
      </w:r>
      <w:r w:rsidRPr="003E075E">
        <w:rPr>
          <w:rFonts w:ascii="Book Antiqua" w:hAnsi="Book Antiqua" w:cs="Times New Roman"/>
        </w:rPr>
        <w:t>2010</w:t>
      </w:r>
      <w:r w:rsidR="005927DA"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Kembali Kepada Al-Qur’an dan As-Sunnah</w:t>
      </w:r>
      <w:r w:rsidRPr="003E075E">
        <w:rPr>
          <w:rFonts w:ascii="Book Antiqua" w:hAnsi="Book Antiqua" w:cs="Times New Roman"/>
        </w:rPr>
        <w:t>. Jakarta: Bulan Bintang.</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Darmawan, Hardi dan Indrawati Hardi. </w:t>
      </w:r>
      <w:r w:rsidR="005927DA" w:rsidRPr="003E075E">
        <w:rPr>
          <w:rFonts w:ascii="Book Antiqua" w:hAnsi="Book Antiqua" w:cs="Times New Roman"/>
          <w:lang w:val="en-US"/>
        </w:rPr>
        <w:t>(</w:t>
      </w:r>
      <w:r w:rsidRPr="003E075E">
        <w:rPr>
          <w:rFonts w:ascii="Book Antiqua" w:hAnsi="Book Antiqua" w:cs="Times New Roman"/>
        </w:rPr>
        <w:t>2011</w:t>
      </w:r>
      <w:r w:rsidR="005927DA"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 xml:space="preserve">Cinta Kasih Jurus Jitu Mendidik Anak: Pengalaman 36 Tahun. </w:t>
      </w:r>
      <w:r w:rsidRPr="003E075E">
        <w:rPr>
          <w:rFonts w:ascii="Book Antiqua" w:hAnsi="Book Antiqua" w:cs="Times New Roman"/>
        </w:rPr>
        <w:t>Jakarta: Pustaka Sinar Harapan.</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Dieqy, T.M. Hasbi Ash-Shid. </w:t>
      </w:r>
      <w:r w:rsidR="005927DA" w:rsidRPr="003E075E">
        <w:rPr>
          <w:rFonts w:ascii="Book Antiqua" w:hAnsi="Book Antiqua" w:cs="Times New Roman"/>
          <w:lang w:val="en-US"/>
        </w:rPr>
        <w:t>(</w:t>
      </w:r>
      <w:r w:rsidRPr="003E075E">
        <w:rPr>
          <w:rFonts w:ascii="Book Antiqua" w:hAnsi="Book Antiqua" w:cs="Times New Roman"/>
        </w:rPr>
        <w:t>200</w:t>
      </w:r>
      <w:r w:rsidR="005927DA" w:rsidRPr="003E075E">
        <w:rPr>
          <w:rFonts w:ascii="Book Antiqua" w:hAnsi="Book Antiqua" w:cs="Times New Roman"/>
          <w:lang w:val="en-US"/>
        </w:rPr>
        <w:t>0)</w:t>
      </w:r>
      <w:r w:rsidRPr="003E075E">
        <w:rPr>
          <w:rFonts w:ascii="Book Antiqua" w:hAnsi="Book Antiqua" w:cs="Times New Roman"/>
        </w:rPr>
        <w:t xml:space="preserve">. </w:t>
      </w:r>
      <w:r w:rsidRPr="003E075E">
        <w:rPr>
          <w:rFonts w:ascii="Book Antiqua" w:hAnsi="Book Antiqua" w:cs="Times New Roman"/>
          <w:i/>
          <w:iCs/>
        </w:rPr>
        <w:t>Sejarah dan Pengantar Ilmu Al-Qur’an dan Tafsir</w:t>
      </w:r>
      <w:r w:rsidRPr="003E075E">
        <w:rPr>
          <w:rFonts w:ascii="Book Antiqua" w:hAnsi="Book Antiqua" w:cs="Times New Roman"/>
        </w:rPr>
        <w:t>. Semarang: PT Pustaka Rizki Putra.</w:t>
      </w:r>
    </w:p>
    <w:p w:rsidR="00033CEC" w:rsidRPr="003E075E" w:rsidRDefault="00CA49AF" w:rsidP="00AB7F20">
      <w:pPr>
        <w:tabs>
          <w:tab w:val="left" w:pos="3780"/>
        </w:tabs>
        <w:spacing w:line="240" w:lineRule="auto"/>
        <w:ind w:left="567" w:hanging="567"/>
        <w:jc w:val="both"/>
        <w:rPr>
          <w:rFonts w:ascii="Book Antiqua" w:hAnsi="Book Antiqua" w:cs="Times New Roman"/>
        </w:rPr>
      </w:pPr>
      <w:r w:rsidRPr="003E075E">
        <w:rPr>
          <w:rFonts w:ascii="Book Antiqua" w:hAnsi="Book Antiqua" w:cs="Times New Roman"/>
        </w:rPr>
        <w:t xml:space="preserve">Djamarah, Syaiful Bahri. </w:t>
      </w:r>
      <w:r w:rsidR="005927DA" w:rsidRPr="003E075E">
        <w:rPr>
          <w:rFonts w:ascii="Book Antiqua" w:hAnsi="Book Antiqua" w:cs="Times New Roman"/>
          <w:lang w:val="en-US"/>
        </w:rPr>
        <w:t>(</w:t>
      </w:r>
      <w:r w:rsidRPr="003E075E">
        <w:rPr>
          <w:rFonts w:ascii="Book Antiqua" w:hAnsi="Book Antiqua" w:cs="Times New Roman"/>
        </w:rPr>
        <w:t>2002</w:t>
      </w:r>
      <w:r w:rsidR="005927DA"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Psikologi Belajar</w:t>
      </w:r>
      <w:r w:rsidRPr="003E075E">
        <w:rPr>
          <w:rFonts w:ascii="Book Antiqua" w:hAnsi="Book Antiqua" w:cs="Times New Roman"/>
        </w:rPr>
        <w:t>. Jakarta: PT. Rineka Cipta.</w:t>
      </w:r>
    </w:p>
    <w:p w:rsidR="00033CEC" w:rsidRPr="003E075E" w:rsidRDefault="00CA49AF" w:rsidP="00AB7F20">
      <w:pPr>
        <w:tabs>
          <w:tab w:val="left" w:pos="3780"/>
        </w:tabs>
        <w:spacing w:line="240" w:lineRule="auto"/>
        <w:ind w:left="567" w:hanging="567"/>
        <w:jc w:val="both"/>
        <w:rPr>
          <w:rFonts w:ascii="Book Antiqua" w:hAnsi="Book Antiqua" w:cs="Times New Roman"/>
        </w:rPr>
      </w:pPr>
      <w:r w:rsidRPr="003E075E">
        <w:rPr>
          <w:rStyle w:val="Emphasis"/>
          <w:rFonts w:ascii="Book Antiqua" w:hAnsi="Book Antiqua" w:cs="Times New Roman"/>
          <w:shd w:val="clear" w:color="auto" w:fill="FFFFFF"/>
        </w:rPr>
        <w:t>--------</w:t>
      </w:r>
      <w:r w:rsidRPr="003E075E">
        <w:rPr>
          <w:rFonts w:ascii="Book Antiqua" w:hAnsi="Book Antiqua" w:cs="Times New Roman"/>
          <w:shd w:val="clear" w:color="auto" w:fill="FFFFFF"/>
        </w:rPr>
        <w:t>. </w:t>
      </w:r>
      <w:r w:rsidR="005927DA" w:rsidRPr="003E075E">
        <w:rPr>
          <w:rFonts w:ascii="Book Antiqua" w:hAnsi="Book Antiqua" w:cs="Times New Roman"/>
          <w:shd w:val="clear" w:color="auto" w:fill="FFFFFF"/>
          <w:lang w:val="en-US"/>
        </w:rPr>
        <w:t>(</w:t>
      </w:r>
      <w:r w:rsidRPr="003E075E">
        <w:rPr>
          <w:rStyle w:val="Emphasis"/>
          <w:rFonts w:ascii="Book Antiqua" w:hAnsi="Book Antiqua" w:cs="Times New Roman"/>
          <w:shd w:val="clear" w:color="auto" w:fill="FFFFFF"/>
        </w:rPr>
        <w:t>2004</w:t>
      </w:r>
      <w:r w:rsidR="005927DA" w:rsidRPr="003E075E">
        <w:rPr>
          <w:rStyle w:val="Emphasis"/>
          <w:rFonts w:ascii="Book Antiqua" w:hAnsi="Book Antiqua" w:cs="Times New Roman"/>
          <w:shd w:val="clear" w:color="auto" w:fill="FFFFFF"/>
          <w:lang w:val="en-US"/>
        </w:rPr>
        <w:t>)</w:t>
      </w:r>
      <w:r w:rsidRPr="003E075E">
        <w:rPr>
          <w:rFonts w:ascii="Book Antiqua" w:hAnsi="Book Antiqua" w:cs="Times New Roman"/>
          <w:shd w:val="clear" w:color="auto" w:fill="FFFFFF"/>
        </w:rPr>
        <w:t xml:space="preserve">. </w:t>
      </w:r>
      <w:r w:rsidRPr="003E075E">
        <w:rPr>
          <w:rFonts w:ascii="Book Antiqua" w:hAnsi="Book Antiqua" w:cs="Times New Roman"/>
          <w:i/>
          <w:iCs/>
          <w:shd w:val="clear" w:color="auto" w:fill="FFFFFF"/>
        </w:rPr>
        <w:t>Pola Komunikasi Orang Tua &amp; Anak Dalam keluarga</w:t>
      </w:r>
      <w:r w:rsidRPr="003E075E">
        <w:rPr>
          <w:rFonts w:ascii="Book Antiqua" w:hAnsi="Book Antiqua" w:cs="Times New Roman"/>
          <w:shd w:val="clear" w:color="auto" w:fill="FFFFFF"/>
        </w:rPr>
        <w:t>. Jakarta: PT. Reneka Cipta.</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Fadli, Akhmad Djul. </w:t>
      </w:r>
      <w:r w:rsidR="005927DA" w:rsidRPr="003E075E">
        <w:rPr>
          <w:rFonts w:ascii="Book Antiqua" w:hAnsi="Book Antiqua" w:cs="Times New Roman"/>
          <w:lang w:val="en-US"/>
        </w:rPr>
        <w:t>(</w:t>
      </w:r>
      <w:r w:rsidRPr="003E075E">
        <w:rPr>
          <w:rFonts w:ascii="Book Antiqua" w:hAnsi="Book Antiqua" w:cs="Times New Roman"/>
        </w:rPr>
        <w:t>2018</w:t>
      </w:r>
      <w:r w:rsidR="005927DA"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Upaya Orang Tua dalam Meningkatkan Minat Baca al-Qur’an Anak Dalam Keluarga</w:t>
      </w:r>
      <w:r w:rsidRPr="003E075E">
        <w:rPr>
          <w:rFonts w:ascii="Book Antiqua" w:hAnsi="Book Antiqua" w:cs="Times New Roman"/>
        </w:rPr>
        <w:t xml:space="preserve"> (Studi di Masjid Umair bin Abi Waqosh Kecamatan Sukaraja, Kabupaten Bogor). </w:t>
      </w:r>
      <w:r w:rsidRPr="003E075E">
        <w:rPr>
          <w:rFonts w:ascii="Book Antiqua" w:hAnsi="Book Antiqua" w:cs="Times New Roman"/>
          <w:i/>
          <w:iCs/>
        </w:rPr>
        <w:t>Jurnal</w:t>
      </w:r>
      <w:r w:rsidRPr="003E075E">
        <w:rPr>
          <w:rFonts w:ascii="Book Antiqua" w:hAnsi="Book Antiqua" w:cs="Times New Roman"/>
        </w:rPr>
        <w:t xml:space="preserve"> Prosa PAI. Prosiding Al-Hidayah: Pendidikan Agama Islam. Vol 34. No. 112, h. 5</w:t>
      </w:r>
    </w:p>
    <w:p w:rsidR="00033CEC" w:rsidRPr="003E075E" w:rsidRDefault="00CA49AF" w:rsidP="00AB7F20">
      <w:pPr>
        <w:spacing w:line="240" w:lineRule="auto"/>
        <w:jc w:val="both"/>
        <w:rPr>
          <w:rFonts w:ascii="Book Antiqua" w:hAnsi="Book Antiqua" w:cs="Times New Roman"/>
        </w:rPr>
      </w:pPr>
      <w:r w:rsidRPr="003E075E">
        <w:rPr>
          <w:rFonts w:ascii="Book Antiqua" w:hAnsi="Book Antiqua" w:cs="Times New Roman"/>
        </w:rPr>
        <w:t xml:space="preserve">Hamdani, </w:t>
      </w:r>
      <w:r w:rsidR="005927DA" w:rsidRPr="003E075E">
        <w:rPr>
          <w:rFonts w:ascii="Book Antiqua" w:hAnsi="Book Antiqua" w:cs="Times New Roman"/>
          <w:lang w:val="en-US"/>
        </w:rPr>
        <w:t>(</w:t>
      </w:r>
      <w:r w:rsidRPr="003E075E">
        <w:rPr>
          <w:rFonts w:ascii="Book Antiqua" w:hAnsi="Book Antiqua" w:cs="Times New Roman"/>
        </w:rPr>
        <w:t>2011</w:t>
      </w:r>
      <w:r w:rsidR="005927DA"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Strategi Belajar Mengajar</w:t>
      </w:r>
      <w:r w:rsidRPr="003E075E">
        <w:rPr>
          <w:rFonts w:ascii="Book Antiqua" w:hAnsi="Book Antiqua" w:cs="Times New Roman"/>
        </w:rPr>
        <w:t>. Bandung : CV Pustaka Setia</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Hamam, Hasan bin Ahmad bin Hasan. 2008. </w:t>
      </w:r>
      <w:r w:rsidRPr="003E075E">
        <w:rPr>
          <w:rFonts w:ascii="Book Antiqua" w:hAnsi="Book Antiqua" w:cs="Times New Roman"/>
          <w:i/>
          <w:iCs/>
        </w:rPr>
        <w:t>Menghafal Al-Qur’an Itu Mudah</w:t>
      </w:r>
      <w:r w:rsidRPr="003E075E">
        <w:rPr>
          <w:rFonts w:ascii="Book Antiqua" w:hAnsi="Book Antiqua" w:cs="Times New Roman"/>
        </w:rPr>
        <w:t>. Jakarta: Pustaka at-Tazkia.</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Hasbiyallah. </w:t>
      </w:r>
      <w:r w:rsidR="005927DA" w:rsidRPr="003E075E">
        <w:rPr>
          <w:rFonts w:ascii="Book Antiqua" w:hAnsi="Book Antiqua" w:cs="Times New Roman"/>
          <w:lang w:val="en-US"/>
        </w:rPr>
        <w:t>(</w:t>
      </w:r>
      <w:r w:rsidRPr="003E075E">
        <w:rPr>
          <w:rFonts w:ascii="Book Antiqua" w:hAnsi="Book Antiqua" w:cs="Times New Roman"/>
        </w:rPr>
        <w:t>2014</w:t>
      </w:r>
      <w:r w:rsidR="005927DA"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Ushul Fiqh Cetakan Ke 2.</w:t>
      </w:r>
      <w:r w:rsidRPr="003E075E">
        <w:rPr>
          <w:rFonts w:ascii="Book Antiqua" w:hAnsi="Book Antiqua" w:cs="Times New Roman"/>
        </w:rPr>
        <w:t xml:space="preserve"> Bandung: PT. Remaja Rosdakarya. </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Ilyas, Yunahar. </w:t>
      </w:r>
      <w:r w:rsidR="005927DA" w:rsidRPr="003E075E">
        <w:rPr>
          <w:rFonts w:ascii="Book Antiqua" w:hAnsi="Book Antiqua" w:cs="Times New Roman"/>
          <w:lang w:val="en-US"/>
        </w:rPr>
        <w:t>(</w:t>
      </w:r>
      <w:r w:rsidRPr="003E075E">
        <w:rPr>
          <w:rFonts w:ascii="Book Antiqua" w:hAnsi="Book Antiqua" w:cs="Times New Roman"/>
        </w:rPr>
        <w:t>2011</w:t>
      </w:r>
      <w:r w:rsidR="005927DA"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Cakrawala Al-Qur’an Tafsir Tematis Tentang Berbagai Aspek Kehidupan</w:t>
      </w:r>
      <w:r w:rsidRPr="003E075E">
        <w:rPr>
          <w:rFonts w:ascii="Book Antiqua" w:hAnsi="Book Antiqua" w:cs="Times New Roman"/>
        </w:rPr>
        <w:t xml:space="preserve"> (Yogyakarta : Itqan Publishing.</w:t>
      </w:r>
    </w:p>
    <w:p w:rsidR="00033CEC" w:rsidRPr="003E075E" w:rsidRDefault="00CA49AF" w:rsidP="00AB7F20">
      <w:pPr>
        <w:tabs>
          <w:tab w:val="left" w:pos="3780"/>
        </w:tabs>
        <w:spacing w:line="240" w:lineRule="auto"/>
        <w:ind w:left="567" w:hanging="567"/>
        <w:jc w:val="both"/>
        <w:rPr>
          <w:rFonts w:ascii="Book Antiqua" w:hAnsi="Book Antiqua" w:cs="Times New Roman"/>
        </w:rPr>
      </w:pPr>
      <w:r w:rsidRPr="003E075E">
        <w:rPr>
          <w:rFonts w:ascii="Book Antiqua" w:hAnsi="Book Antiqua" w:cs="Times New Roman"/>
          <w:shd w:val="clear" w:color="auto" w:fill="FFFFFF"/>
        </w:rPr>
        <w:t>Kemendikbud. </w:t>
      </w:r>
      <w:r w:rsidR="005927DA" w:rsidRPr="003E075E">
        <w:rPr>
          <w:rFonts w:ascii="Book Antiqua" w:hAnsi="Book Antiqua" w:cs="Times New Roman"/>
          <w:shd w:val="clear" w:color="auto" w:fill="FFFFFF"/>
          <w:lang w:val="en-US"/>
        </w:rPr>
        <w:t>(</w:t>
      </w:r>
      <w:r w:rsidRPr="003E075E">
        <w:rPr>
          <w:rStyle w:val="Emphasis"/>
          <w:rFonts w:ascii="Book Antiqua" w:hAnsi="Book Antiqua" w:cs="Times New Roman"/>
          <w:shd w:val="clear" w:color="auto" w:fill="FFFFFF"/>
        </w:rPr>
        <w:t>2009</w:t>
      </w:r>
      <w:r w:rsidR="005927DA" w:rsidRPr="003E075E">
        <w:rPr>
          <w:rStyle w:val="Emphasis"/>
          <w:rFonts w:ascii="Book Antiqua" w:hAnsi="Book Antiqua" w:cs="Times New Roman"/>
          <w:shd w:val="clear" w:color="auto" w:fill="FFFFFF"/>
          <w:lang w:val="en-US"/>
        </w:rPr>
        <w:t>)</w:t>
      </w:r>
      <w:r w:rsidRPr="003E075E">
        <w:rPr>
          <w:rFonts w:ascii="Book Antiqua" w:hAnsi="Book Antiqua" w:cs="Times New Roman"/>
          <w:shd w:val="clear" w:color="auto" w:fill="FFFFFF"/>
        </w:rPr>
        <w:t xml:space="preserve">. </w:t>
      </w:r>
      <w:r w:rsidRPr="003E075E">
        <w:rPr>
          <w:rFonts w:ascii="Book Antiqua" w:hAnsi="Book Antiqua" w:cs="Times New Roman"/>
          <w:i/>
          <w:iCs/>
          <w:shd w:val="clear" w:color="auto" w:fill="FFFFFF"/>
        </w:rPr>
        <w:t>Permendiknas No.58 Tahun </w:t>
      </w:r>
      <w:r w:rsidRPr="003E075E">
        <w:rPr>
          <w:rStyle w:val="Emphasis"/>
          <w:rFonts w:ascii="Book Antiqua" w:hAnsi="Book Antiqua" w:cs="Times New Roman"/>
          <w:shd w:val="clear" w:color="auto" w:fill="FFFFFF"/>
        </w:rPr>
        <w:t>2009</w:t>
      </w:r>
      <w:r w:rsidRPr="003E075E">
        <w:rPr>
          <w:rFonts w:ascii="Book Antiqua" w:hAnsi="Book Antiqua" w:cs="Times New Roman"/>
          <w:i/>
          <w:iCs/>
          <w:shd w:val="clear" w:color="auto" w:fill="FFFFFF"/>
        </w:rPr>
        <w:t xml:space="preserve"> tentang Standar Pendidikan. Anak Usia Dini. </w:t>
      </w:r>
      <w:r w:rsidRPr="003E075E">
        <w:rPr>
          <w:rFonts w:ascii="Book Antiqua" w:hAnsi="Book Antiqua" w:cs="Times New Roman"/>
          <w:shd w:val="clear" w:color="auto" w:fill="FFFFFF"/>
        </w:rPr>
        <w:t>Jakarta: Depdiknas.</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Lantang, Harahap, E.I. </w:t>
      </w:r>
      <w:r w:rsidR="005927DA" w:rsidRPr="003E075E">
        <w:rPr>
          <w:rFonts w:ascii="Book Antiqua" w:hAnsi="Book Antiqua" w:cs="Times New Roman"/>
          <w:lang w:val="en-US"/>
        </w:rPr>
        <w:t>(</w:t>
      </w:r>
      <w:r w:rsidRPr="003E075E">
        <w:rPr>
          <w:rFonts w:ascii="Book Antiqua" w:hAnsi="Book Antiqua" w:cs="Times New Roman"/>
        </w:rPr>
        <w:t>2003</w:t>
      </w:r>
      <w:r w:rsidR="005927DA"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Mari Mempertinggi Kreativitas</w:t>
      </w:r>
      <w:r w:rsidRPr="003E075E">
        <w:rPr>
          <w:rFonts w:ascii="Book Antiqua" w:hAnsi="Book Antiqua" w:cs="Times New Roman"/>
        </w:rPr>
        <w:t>. Jakarta: Gunung Agung</w:t>
      </w:r>
    </w:p>
    <w:p w:rsidR="00033CEC" w:rsidRPr="003E075E" w:rsidRDefault="00CA49AF" w:rsidP="00AB7F20">
      <w:pPr>
        <w:shd w:val="clear" w:color="auto" w:fill="FFFFFF"/>
        <w:spacing w:line="240" w:lineRule="auto"/>
        <w:ind w:left="567" w:hanging="567"/>
        <w:jc w:val="both"/>
        <w:rPr>
          <w:rFonts w:ascii="Book Antiqua" w:eastAsia="Times New Roman" w:hAnsi="Book Antiqua" w:cs="Times New Roman"/>
          <w:lang w:eastAsia="id-ID"/>
        </w:rPr>
      </w:pPr>
      <w:r w:rsidRPr="003E075E">
        <w:rPr>
          <w:rFonts w:ascii="Book Antiqua" w:eastAsia="Times New Roman" w:hAnsi="Book Antiqua" w:cs="Times New Roman"/>
          <w:lang w:eastAsia="id-ID"/>
        </w:rPr>
        <w:t xml:space="preserve">Lestari, Sri. (2012). </w:t>
      </w:r>
      <w:r w:rsidRPr="003E075E">
        <w:rPr>
          <w:rFonts w:ascii="Book Antiqua" w:eastAsia="Times New Roman" w:hAnsi="Book Antiqua" w:cs="Times New Roman"/>
          <w:i/>
          <w:iCs/>
          <w:lang w:eastAsia="id-ID"/>
        </w:rPr>
        <w:t>Psikologi Keluarga: Penanaman Nilai dan Penanganan Konflik. Dalam Keluarga</w:t>
      </w:r>
      <w:r w:rsidRPr="003E075E">
        <w:rPr>
          <w:rFonts w:ascii="Book Antiqua" w:eastAsia="Times New Roman" w:hAnsi="Book Antiqua" w:cs="Times New Roman"/>
          <w:lang w:eastAsia="id-ID"/>
        </w:rPr>
        <w:t>.</w:t>
      </w:r>
    </w:p>
    <w:p w:rsidR="00033CEC" w:rsidRPr="003E075E" w:rsidRDefault="00CA49AF" w:rsidP="00AB7F20">
      <w:pPr>
        <w:spacing w:line="240" w:lineRule="auto"/>
        <w:ind w:left="567" w:hanging="567"/>
        <w:jc w:val="both"/>
        <w:rPr>
          <w:rFonts w:ascii="Book Antiqua" w:hAnsi="Book Antiqua" w:cs="Times New Roman"/>
        </w:rPr>
      </w:pPr>
      <w:r w:rsidRPr="003E075E">
        <w:rPr>
          <w:rStyle w:val="Emphasis"/>
          <w:rFonts w:ascii="Book Antiqua" w:hAnsi="Book Antiqua" w:cs="Times New Roman"/>
          <w:shd w:val="clear" w:color="auto" w:fill="FFFFFF"/>
        </w:rPr>
        <w:t>Mahmud</w:t>
      </w:r>
      <w:r w:rsidRPr="003E075E">
        <w:rPr>
          <w:rFonts w:ascii="Book Antiqua" w:hAnsi="Book Antiqua" w:cs="Times New Roman"/>
          <w:shd w:val="clear" w:color="auto" w:fill="FFFFFF"/>
        </w:rPr>
        <w:t>, Abdul Halim  Ali. </w:t>
      </w:r>
      <w:r w:rsidR="005927DA" w:rsidRPr="003E075E">
        <w:rPr>
          <w:rFonts w:ascii="Book Antiqua" w:hAnsi="Book Antiqua" w:cs="Times New Roman"/>
          <w:shd w:val="clear" w:color="auto" w:fill="FFFFFF"/>
          <w:lang w:val="en-US"/>
        </w:rPr>
        <w:t>(</w:t>
      </w:r>
      <w:r w:rsidRPr="003E075E">
        <w:rPr>
          <w:rStyle w:val="Emphasis"/>
          <w:rFonts w:ascii="Book Antiqua" w:hAnsi="Book Antiqua" w:cs="Times New Roman"/>
          <w:shd w:val="clear" w:color="auto" w:fill="FFFFFF"/>
        </w:rPr>
        <w:t>2000</w:t>
      </w:r>
      <w:r w:rsidR="005927DA" w:rsidRPr="003E075E">
        <w:rPr>
          <w:rStyle w:val="Emphasis"/>
          <w:rFonts w:ascii="Book Antiqua" w:hAnsi="Book Antiqua" w:cs="Times New Roman"/>
          <w:shd w:val="clear" w:color="auto" w:fill="FFFFFF"/>
          <w:lang w:val="en-US"/>
        </w:rPr>
        <w:t>)</w:t>
      </w:r>
      <w:r w:rsidRPr="003E075E">
        <w:rPr>
          <w:rFonts w:ascii="Book Antiqua" w:hAnsi="Book Antiqua" w:cs="Times New Roman"/>
          <w:shd w:val="clear" w:color="auto" w:fill="FFFFFF"/>
        </w:rPr>
        <w:t xml:space="preserve">. </w:t>
      </w:r>
      <w:r w:rsidRPr="003E075E">
        <w:rPr>
          <w:rFonts w:ascii="Book Antiqua" w:hAnsi="Book Antiqua" w:cs="Times New Roman"/>
          <w:i/>
          <w:iCs/>
          <w:shd w:val="clear" w:color="auto" w:fill="FFFFFF"/>
        </w:rPr>
        <w:t>Pendidikan Ruhani (Penerj: Abdul Hayyie Al-. Kaltani)</w:t>
      </w:r>
      <w:r w:rsidRPr="003E075E">
        <w:rPr>
          <w:rFonts w:ascii="Book Antiqua" w:hAnsi="Book Antiqua" w:cs="Times New Roman"/>
          <w:shd w:val="clear" w:color="auto" w:fill="FFFFFF"/>
        </w:rPr>
        <w:t>. Jakarta: Gema Insani Press. </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Mahmud. </w:t>
      </w:r>
      <w:r w:rsidR="005927DA" w:rsidRPr="003E075E">
        <w:rPr>
          <w:rFonts w:ascii="Book Antiqua" w:hAnsi="Book Antiqua" w:cs="Times New Roman"/>
          <w:lang w:val="en-US"/>
        </w:rPr>
        <w:t>(</w:t>
      </w:r>
      <w:r w:rsidRPr="003E075E">
        <w:rPr>
          <w:rFonts w:ascii="Book Antiqua" w:hAnsi="Book Antiqua" w:cs="Times New Roman"/>
        </w:rPr>
        <w:t>2011</w:t>
      </w:r>
      <w:r w:rsidR="005927DA"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Metode Penelitian Pendidikan</w:t>
      </w:r>
      <w:r w:rsidRPr="003E075E">
        <w:rPr>
          <w:rFonts w:ascii="Book Antiqua" w:hAnsi="Book Antiqua" w:cs="Times New Roman"/>
        </w:rPr>
        <w:t>. Bandung: CV Pustaka Setia.</w:t>
      </w:r>
    </w:p>
    <w:p w:rsidR="00033CEC" w:rsidRPr="003E075E" w:rsidRDefault="00CA49AF" w:rsidP="00AB7F20">
      <w:pPr>
        <w:spacing w:line="240" w:lineRule="auto"/>
        <w:ind w:left="567" w:hanging="567"/>
        <w:jc w:val="both"/>
        <w:rPr>
          <w:rFonts w:ascii="Book Antiqua" w:hAnsi="Book Antiqua" w:cs="Times New Roman"/>
        </w:rPr>
      </w:pPr>
      <w:r w:rsidRPr="003E075E">
        <w:rPr>
          <w:rStyle w:val="Emphasis"/>
          <w:rFonts w:ascii="Book Antiqua" w:hAnsi="Book Antiqua" w:cs="Times New Roman"/>
          <w:shd w:val="clear" w:color="auto" w:fill="FFFFFF"/>
        </w:rPr>
        <w:t>Moleong</w:t>
      </w:r>
      <w:r w:rsidRPr="003E075E">
        <w:rPr>
          <w:rFonts w:ascii="Book Antiqua" w:hAnsi="Book Antiqua" w:cs="Times New Roman"/>
          <w:shd w:val="clear" w:color="auto" w:fill="FFFFFF"/>
        </w:rPr>
        <w:t>, Lexy. J. </w:t>
      </w:r>
      <w:r w:rsidR="005927DA" w:rsidRPr="003E075E">
        <w:rPr>
          <w:rFonts w:ascii="Book Antiqua" w:hAnsi="Book Antiqua" w:cs="Times New Roman"/>
          <w:shd w:val="clear" w:color="auto" w:fill="FFFFFF"/>
          <w:lang w:val="en-US"/>
        </w:rPr>
        <w:t>(</w:t>
      </w:r>
      <w:r w:rsidRPr="003E075E">
        <w:rPr>
          <w:rStyle w:val="Emphasis"/>
          <w:rFonts w:ascii="Book Antiqua" w:hAnsi="Book Antiqua" w:cs="Times New Roman"/>
          <w:shd w:val="clear" w:color="auto" w:fill="FFFFFF"/>
        </w:rPr>
        <w:t>2010</w:t>
      </w:r>
      <w:r w:rsidR="005927DA" w:rsidRPr="003E075E">
        <w:rPr>
          <w:rStyle w:val="Emphasis"/>
          <w:rFonts w:ascii="Book Antiqua" w:hAnsi="Book Antiqua" w:cs="Times New Roman"/>
          <w:shd w:val="clear" w:color="auto" w:fill="FFFFFF"/>
          <w:lang w:val="en-US"/>
        </w:rPr>
        <w:t>)</w:t>
      </w:r>
      <w:r w:rsidRPr="003E075E">
        <w:rPr>
          <w:rFonts w:ascii="Book Antiqua" w:hAnsi="Book Antiqua" w:cs="Times New Roman"/>
          <w:shd w:val="clear" w:color="auto" w:fill="FFFFFF"/>
        </w:rPr>
        <w:t xml:space="preserve">. </w:t>
      </w:r>
      <w:r w:rsidRPr="003E075E">
        <w:rPr>
          <w:rFonts w:ascii="Book Antiqua" w:hAnsi="Book Antiqua" w:cs="Times New Roman"/>
          <w:i/>
          <w:iCs/>
          <w:shd w:val="clear" w:color="auto" w:fill="FFFFFF"/>
        </w:rPr>
        <w:t>Metodologi Penelitian Kualitatif</w:t>
      </w:r>
      <w:r w:rsidRPr="003E075E">
        <w:rPr>
          <w:rFonts w:ascii="Book Antiqua" w:hAnsi="Book Antiqua" w:cs="Times New Roman"/>
          <w:shd w:val="clear" w:color="auto" w:fill="FFFFFF"/>
        </w:rPr>
        <w:t>, Bandung: Remaja Rosda Karya.</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Muhtaromah, Shofiatul. </w:t>
      </w:r>
      <w:r w:rsidR="005927DA" w:rsidRPr="003E075E">
        <w:rPr>
          <w:rFonts w:ascii="Book Antiqua" w:hAnsi="Book Antiqua" w:cs="Times New Roman"/>
          <w:lang w:val="en-US"/>
        </w:rPr>
        <w:t>(</w:t>
      </w:r>
      <w:r w:rsidRPr="003E075E">
        <w:rPr>
          <w:rFonts w:ascii="Book Antiqua" w:hAnsi="Book Antiqua" w:cs="Times New Roman"/>
        </w:rPr>
        <w:t>2015</w:t>
      </w:r>
      <w:r w:rsidR="005927DA"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Pengaruh Metode Kauny Quantum Memory Terhadap Kemampuan Mengafal Alqur’an</w:t>
      </w:r>
      <w:r w:rsidRPr="003E075E">
        <w:rPr>
          <w:rFonts w:ascii="Book Antiqua" w:hAnsi="Book Antiqua" w:cs="Times New Roman"/>
        </w:rPr>
        <w:t xml:space="preserve">. </w:t>
      </w:r>
      <w:r w:rsidRPr="003E075E">
        <w:rPr>
          <w:rFonts w:ascii="Book Antiqua" w:hAnsi="Book Antiqua" w:cs="Times New Roman"/>
          <w:i/>
          <w:iCs/>
        </w:rPr>
        <w:t>Skripsi</w:t>
      </w:r>
      <w:r w:rsidRPr="003E075E">
        <w:rPr>
          <w:rFonts w:ascii="Book Antiqua" w:hAnsi="Book Antiqua" w:cs="Times New Roman"/>
        </w:rPr>
        <w:t>. Jurusan FKIP. Banten: IAIN Sultan Maulana Hasanudin.</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Muhammad Fathul Huda Anshori. </w:t>
      </w:r>
      <w:r w:rsidR="005927DA" w:rsidRPr="003E075E">
        <w:rPr>
          <w:rFonts w:ascii="Book Antiqua" w:hAnsi="Book Antiqua" w:cs="Times New Roman"/>
          <w:lang w:val="en-US"/>
        </w:rPr>
        <w:t>(</w:t>
      </w:r>
      <w:r w:rsidRPr="003E075E">
        <w:rPr>
          <w:rFonts w:ascii="Book Antiqua" w:hAnsi="Book Antiqua" w:cs="Times New Roman"/>
        </w:rPr>
        <w:t>2016</w:t>
      </w:r>
      <w:r w:rsidR="005927DA" w:rsidRPr="003E075E">
        <w:rPr>
          <w:rFonts w:ascii="Book Antiqua" w:hAnsi="Book Antiqua" w:cs="Times New Roman"/>
          <w:lang w:val="en-US"/>
        </w:rPr>
        <w:t>)</w:t>
      </w:r>
      <w:r w:rsidRPr="003E075E">
        <w:rPr>
          <w:rFonts w:ascii="Book Antiqua" w:hAnsi="Book Antiqua" w:cs="Times New Roman"/>
        </w:rPr>
        <w:t>. “</w:t>
      </w:r>
      <w:r w:rsidRPr="003E075E">
        <w:rPr>
          <w:rFonts w:ascii="Book Antiqua" w:hAnsi="Book Antiqua" w:cs="Times New Roman"/>
          <w:i/>
          <w:iCs/>
        </w:rPr>
        <w:t>Perancangan Media Pembelajaran Iqra’ bagi Anak Usia Dini Berbasis Android</w:t>
      </w:r>
      <w:r w:rsidRPr="003E075E">
        <w:rPr>
          <w:rFonts w:ascii="Book Antiqua" w:hAnsi="Book Antiqua" w:cs="Times New Roman"/>
        </w:rPr>
        <w:t xml:space="preserve">”. </w:t>
      </w:r>
      <w:r w:rsidRPr="003E075E">
        <w:rPr>
          <w:rFonts w:ascii="Book Antiqua" w:hAnsi="Book Antiqua" w:cs="Times New Roman"/>
          <w:i/>
          <w:iCs/>
        </w:rPr>
        <w:t>Skripsi pada Program Studi Informatika</w:t>
      </w:r>
      <w:r w:rsidRPr="003E075E">
        <w:rPr>
          <w:rFonts w:ascii="Book Antiqua" w:hAnsi="Book Antiqua" w:cs="Times New Roman"/>
        </w:rPr>
        <w:t>, Fakultas Komunikasi Dan Informatika. Surakarta : Universitas Muhammadiyah Surakarta.</w:t>
      </w:r>
    </w:p>
    <w:p w:rsidR="00033CEC" w:rsidRPr="003E075E" w:rsidRDefault="00CA49AF" w:rsidP="00AB7F20">
      <w:pPr>
        <w:spacing w:line="240" w:lineRule="auto"/>
        <w:ind w:left="567" w:hanging="567"/>
        <w:jc w:val="both"/>
        <w:rPr>
          <w:rFonts w:ascii="Book Antiqua" w:hAnsi="Book Antiqua" w:cs="Times New Roman"/>
        </w:rPr>
      </w:pPr>
      <w:r w:rsidRPr="003E075E">
        <w:rPr>
          <w:rStyle w:val="Emphasis"/>
          <w:rFonts w:ascii="Book Antiqua" w:hAnsi="Book Antiqua" w:cs="Times New Roman"/>
          <w:shd w:val="clear" w:color="auto" w:fill="FFFFFF"/>
        </w:rPr>
        <w:t>Munir</w:t>
      </w:r>
      <w:r w:rsidRPr="003E075E">
        <w:rPr>
          <w:rFonts w:ascii="Book Antiqua" w:hAnsi="Book Antiqua" w:cs="Times New Roman"/>
          <w:shd w:val="clear" w:color="auto" w:fill="FFFFFF"/>
        </w:rPr>
        <w:t xml:space="preserve">, Amin Samsul.  </w:t>
      </w:r>
      <w:r w:rsidR="005927DA" w:rsidRPr="003E075E">
        <w:rPr>
          <w:rFonts w:ascii="Book Antiqua" w:hAnsi="Book Antiqua" w:cs="Times New Roman"/>
          <w:shd w:val="clear" w:color="auto" w:fill="FFFFFF"/>
          <w:lang w:val="en-US"/>
        </w:rPr>
        <w:t>(</w:t>
      </w:r>
      <w:r w:rsidRPr="003E075E">
        <w:rPr>
          <w:rFonts w:ascii="Book Antiqua" w:hAnsi="Book Antiqua" w:cs="Times New Roman"/>
          <w:shd w:val="clear" w:color="auto" w:fill="FFFFFF"/>
        </w:rPr>
        <w:t>2005</w:t>
      </w:r>
      <w:r w:rsidR="005927DA" w:rsidRPr="003E075E">
        <w:rPr>
          <w:rFonts w:ascii="Book Antiqua" w:hAnsi="Book Antiqua" w:cs="Times New Roman"/>
          <w:shd w:val="clear" w:color="auto" w:fill="FFFFFF"/>
          <w:lang w:val="en-US"/>
        </w:rPr>
        <w:t>)</w:t>
      </w:r>
      <w:r w:rsidRPr="003E075E">
        <w:rPr>
          <w:rFonts w:ascii="Book Antiqua" w:hAnsi="Book Antiqua" w:cs="Times New Roman"/>
          <w:shd w:val="clear" w:color="auto" w:fill="FFFFFF"/>
        </w:rPr>
        <w:t xml:space="preserve">. </w:t>
      </w:r>
      <w:r w:rsidRPr="003E075E">
        <w:rPr>
          <w:rFonts w:ascii="Book Antiqua" w:hAnsi="Book Antiqua" w:cs="Times New Roman"/>
          <w:i/>
          <w:iCs/>
          <w:shd w:val="clear" w:color="auto" w:fill="FFFFFF"/>
        </w:rPr>
        <w:t>Bimbingan dan Konseling Islam</w:t>
      </w:r>
      <w:r w:rsidRPr="003E075E">
        <w:rPr>
          <w:rFonts w:ascii="Book Antiqua" w:hAnsi="Book Antiqua" w:cs="Times New Roman"/>
          <w:shd w:val="clear" w:color="auto" w:fill="FFFFFF"/>
        </w:rPr>
        <w:t>. Jakarta: Amzah. </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Munir, Ahmad dan Sudarsono. </w:t>
      </w:r>
      <w:r w:rsidR="005927DA" w:rsidRPr="003E075E">
        <w:rPr>
          <w:rFonts w:ascii="Book Antiqua" w:hAnsi="Book Antiqua" w:cs="Times New Roman"/>
          <w:lang w:val="en-US"/>
        </w:rPr>
        <w:t>(</w:t>
      </w:r>
      <w:r w:rsidR="005927DA" w:rsidRPr="003E075E">
        <w:rPr>
          <w:rFonts w:ascii="Book Antiqua" w:hAnsi="Book Antiqua" w:cs="Times New Roman"/>
        </w:rPr>
        <w:t>2004</w:t>
      </w:r>
      <w:r w:rsidR="005927DA" w:rsidRPr="003E075E">
        <w:rPr>
          <w:rFonts w:ascii="Book Antiqua" w:hAnsi="Book Antiqua" w:cs="Times New Roman"/>
          <w:lang w:val="en-US"/>
        </w:rPr>
        <w:t xml:space="preserve">) </w:t>
      </w:r>
      <w:r w:rsidRPr="003E075E">
        <w:rPr>
          <w:rFonts w:ascii="Book Antiqua" w:hAnsi="Book Antiqua" w:cs="Times New Roman"/>
          <w:i/>
          <w:iCs/>
        </w:rPr>
        <w:t>Ilmu</w:t>
      </w:r>
      <w:r w:rsidRPr="003E075E">
        <w:rPr>
          <w:rFonts w:ascii="Book Antiqua" w:hAnsi="Book Antiqua" w:cs="Times New Roman"/>
        </w:rPr>
        <w:t xml:space="preserve"> </w:t>
      </w:r>
      <w:r w:rsidRPr="003E075E">
        <w:rPr>
          <w:rFonts w:ascii="Book Antiqua" w:hAnsi="Book Antiqua" w:cs="Times New Roman"/>
          <w:i/>
          <w:iCs/>
        </w:rPr>
        <w:t>Tajwid dan Seni Baca Al-Qur’an</w:t>
      </w:r>
      <w:r w:rsidRPr="003E075E">
        <w:rPr>
          <w:rFonts w:ascii="Book Antiqua" w:hAnsi="Book Antiqua" w:cs="Times New Roman"/>
        </w:rPr>
        <w:t>. Jakarta : Rineka Cipta.</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Nawabudin, Abdur Rabi. </w:t>
      </w:r>
      <w:r w:rsidR="005927DA" w:rsidRPr="003E075E">
        <w:rPr>
          <w:rFonts w:ascii="Book Antiqua" w:hAnsi="Book Antiqua" w:cs="Times New Roman"/>
          <w:lang w:val="en-US"/>
        </w:rPr>
        <w:t>(</w:t>
      </w:r>
      <w:r w:rsidRPr="003E075E">
        <w:rPr>
          <w:rFonts w:ascii="Book Antiqua" w:hAnsi="Book Antiqua" w:cs="Times New Roman"/>
        </w:rPr>
        <w:t>2001</w:t>
      </w:r>
      <w:r w:rsidR="005927DA"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Taknik Menghafal Al-Qur`an</w:t>
      </w:r>
      <w:r w:rsidRPr="003E075E">
        <w:rPr>
          <w:rFonts w:ascii="Book Antiqua" w:hAnsi="Book Antiqua" w:cs="Times New Roman"/>
        </w:rPr>
        <w:t>. Bandung: CV. Sinar Baru.</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Nawawi, Rif at Syauqi. </w:t>
      </w:r>
      <w:r w:rsidR="005927DA" w:rsidRPr="003E075E">
        <w:rPr>
          <w:rFonts w:ascii="Book Antiqua" w:hAnsi="Book Antiqua" w:cs="Times New Roman"/>
          <w:lang w:val="en-US"/>
        </w:rPr>
        <w:t>(</w:t>
      </w:r>
      <w:r w:rsidRPr="003E075E">
        <w:rPr>
          <w:rFonts w:ascii="Book Antiqua" w:hAnsi="Book Antiqua" w:cs="Times New Roman"/>
        </w:rPr>
        <w:t>2011</w:t>
      </w:r>
      <w:r w:rsidR="005927DA"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 xml:space="preserve">Kepribadian Qur’an, Pentj: Lihhiati. </w:t>
      </w:r>
      <w:r w:rsidRPr="003E075E">
        <w:rPr>
          <w:rFonts w:ascii="Book Antiqua" w:hAnsi="Book Antiqua" w:cs="Times New Roman"/>
        </w:rPr>
        <w:t xml:space="preserve">Jakarta : Imprint Bumi Aksara. </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Purwanto, M. Ngalim. </w:t>
      </w:r>
      <w:r w:rsidR="005927DA" w:rsidRPr="003E075E">
        <w:rPr>
          <w:rFonts w:ascii="Book Antiqua" w:hAnsi="Book Antiqua" w:cs="Times New Roman"/>
          <w:lang w:val="en-US"/>
        </w:rPr>
        <w:t>(</w:t>
      </w:r>
      <w:r w:rsidRPr="003E075E">
        <w:rPr>
          <w:rFonts w:ascii="Book Antiqua" w:hAnsi="Book Antiqua" w:cs="Times New Roman"/>
        </w:rPr>
        <w:t>2007</w:t>
      </w:r>
      <w:r w:rsidR="005927DA"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Ilmu Pendidikan Teoritis dan Praktis</w:t>
      </w:r>
      <w:r w:rsidRPr="003E075E">
        <w:rPr>
          <w:rFonts w:ascii="Book Antiqua" w:hAnsi="Book Antiqua" w:cs="Times New Roman"/>
        </w:rPr>
        <w:t>. Bandung: Remaja Karya.</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Rahendra, Maya. </w:t>
      </w:r>
      <w:r w:rsidR="005927DA" w:rsidRPr="003E075E">
        <w:rPr>
          <w:rFonts w:ascii="Book Antiqua" w:hAnsi="Book Antiqua" w:cs="Times New Roman"/>
          <w:lang w:val="en-US"/>
        </w:rPr>
        <w:t>(</w:t>
      </w:r>
      <w:r w:rsidRPr="003E075E">
        <w:rPr>
          <w:rFonts w:ascii="Book Antiqua" w:hAnsi="Book Antiqua" w:cs="Times New Roman"/>
        </w:rPr>
        <w:t>2013</w:t>
      </w:r>
      <w:r w:rsidR="005927DA"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Esensi Guru Dalam Visi Misi Pendidikan Karakter. Edukasi Islami</w:t>
      </w:r>
      <w:r w:rsidRPr="003E075E">
        <w:rPr>
          <w:rFonts w:ascii="Book Antiqua" w:hAnsi="Book Antiqua" w:cs="Times New Roman"/>
        </w:rPr>
        <w:t xml:space="preserve"> : Jurnal Pendidikan Islam STAI Al-Hidayah Bogor., Vol. 03 No. 02</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Rakhmat, Jalaludin. </w:t>
      </w:r>
      <w:r w:rsidR="005927DA" w:rsidRPr="003E075E">
        <w:rPr>
          <w:rFonts w:ascii="Book Antiqua" w:hAnsi="Book Antiqua" w:cs="Times New Roman"/>
          <w:lang w:val="en-US"/>
        </w:rPr>
        <w:t>(</w:t>
      </w:r>
      <w:r w:rsidRPr="003E075E">
        <w:rPr>
          <w:rFonts w:ascii="Book Antiqua" w:hAnsi="Book Antiqua" w:cs="Times New Roman"/>
        </w:rPr>
        <w:t>2005</w:t>
      </w:r>
      <w:r w:rsidR="005927DA"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Psikologi Komunikasi</w:t>
      </w:r>
      <w:r w:rsidRPr="003E075E">
        <w:rPr>
          <w:rFonts w:ascii="Book Antiqua" w:hAnsi="Book Antiqua" w:cs="Times New Roman"/>
        </w:rPr>
        <w:t>. Bandung: Remaja Karya.</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Tim Penyusun Kamus. </w:t>
      </w:r>
      <w:r w:rsidR="005927DA" w:rsidRPr="003E075E">
        <w:rPr>
          <w:rFonts w:ascii="Book Antiqua" w:hAnsi="Book Antiqua" w:cs="Times New Roman"/>
          <w:lang w:val="en-US"/>
        </w:rPr>
        <w:t>(</w:t>
      </w:r>
      <w:r w:rsidRPr="003E075E">
        <w:rPr>
          <w:rFonts w:ascii="Book Antiqua" w:hAnsi="Book Antiqua" w:cs="Times New Roman"/>
        </w:rPr>
        <w:t>2008</w:t>
      </w:r>
      <w:r w:rsidR="005927DA"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 xml:space="preserve">Kamus Besar Bahasa Indonesia Pusat Bahasa. </w:t>
      </w:r>
      <w:r w:rsidRPr="003E075E">
        <w:rPr>
          <w:rFonts w:ascii="Book Antiqua" w:hAnsi="Book Antiqua" w:cs="Times New Roman"/>
        </w:rPr>
        <w:t xml:space="preserve">Jakarta: PT. Gramedia Pustaka Utama. </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Padmonodewo, Soemiarti. </w:t>
      </w:r>
      <w:r w:rsidR="00F8657D" w:rsidRPr="003E075E">
        <w:rPr>
          <w:rFonts w:ascii="Book Antiqua" w:hAnsi="Book Antiqua" w:cs="Times New Roman"/>
          <w:lang w:val="en-US"/>
        </w:rPr>
        <w:t>(</w:t>
      </w:r>
      <w:r w:rsidRPr="003E075E">
        <w:rPr>
          <w:rFonts w:ascii="Book Antiqua" w:hAnsi="Book Antiqua" w:cs="Times New Roman"/>
        </w:rPr>
        <w:t>2003</w:t>
      </w:r>
      <w:r w:rsidR="00F8657D"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Pendidikan Anak Prasekolah.</w:t>
      </w:r>
      <w:r w:rsidRPr="003E075E">
        <w:rPr>
          <w:rFonts w:ascii="Book Antiqua" w:hAnsi="Book Antiqua" w:cs="Times New Roman"/>
        </w:rPr>
        <w:t xml:space="preserve"> Jakarta: Rinerka Cipta.</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Putri, Ardina Shulhah dan Qurotul Uyun. </w:t>
      </w:r>
      <w:r w:rsidR="00F8657D" w:rsidRPr="003E075E">
        <w:rPr>
          <w:rFonts w:ascii="Book Antiqua" w:hAnsi="Book Antiqua" w:cs="Times New Roman"/>
          <w:lang w:val="en-US"/>
        </w:rPr>
        <w:t>(</w:t>
      </w:r>
      <w:r w:rsidRPr="003E075E">
        <w:rPr>
          <w:rFonts w:ascii="Book Antiqua" w:hAnsi="Book Antiqua" w:cs="Times New Roman"/>
        </w:rPr>
        <w:t>2007</w:t>
      </w:r>
      <w:r w:rsidR="00F8657D"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Hubungan Tawakal Dan Resiliensi Pada Santri Remaja Penghafal Al Quran Di Yogyakarta</w:t>
      </w:r>
      <w:r w:rsidRPr="003E075E">
        <w:rPr>
          <w:rFonts w:ascii="Book Antiqua" w:hAnsi="Book Antiqua" w:cs="Times New Roman"/>
        </w:rPr>
        <w:t xml:space="preserve">. </w:t>
      </w:r>
      <w:r w:rsidRPr="003E075E">
        <w:rPr>
          <w:rFonts w:ascii="Book Antiqua" w:hAnsi="Book Antiqua" w:cs="Times New Roman"/>
          <w:i/>
          <w:iCs/>
        </w:rPr>
        <w:t>Jurnal</w:t>
      </w:r>
      <w:r w:rsidRPr="003E075E">
        <w:rPr>
          <w:rFonts w:ascii="Book Antiqua" w:hAnsi="Book Antiqua" w:cs="Times New Roman"/>
        </w:rPr>
        <w:t>. Jurusan Psikologi Islam, Vol. 4, No. 1. H. 2. Universitas Muhammadiyah Yogyakarta.</w:t>
      </w:r>
    </w:p>
    <w:p w:rsidR="00033CEC" w:rsidRPr="003E075E" w:rsidRDefault="00CA49AF" w:rsidP="00AB7F20">
      <w:pPr>
        <w:spacing w:line="240" w:lineRule="auto"/>
        <w:ind w:left="567" w:hanging="567"/>
        <w:jc w:val="both"/>
        <w:rPr>
          <w:rFonts w:ascii="Book Antiqua" w:hAnsi="Book Antiqua" w:cs="Times New Roman"/>
          <w:lang w:val="en-US"/>
        </w:rPr>
      </w:pPr>
      <w:r w:rsidRPr="003E075E">
        <w:rPr>
          <w:rFonts w:ascii="Book Antiqua" w:hAnsi="Book Antiqua" w:cs="Times New Roman"/>
        </w:rPr>
        <w:t xml:space="preserve">Saptadi, Heri. </w:t>
      </w:r>
      <w:r w:rsidR="00F8657D" w:rsidRPr="003E075E">
        <w:rPr>
          <w:rFonts w:ascii="Book Antiqua" w:hAnsi="Book Antiqua" w:cs="Times New Roman"/>
          <w:lang w:val="en-US"/>
        </w:rPr>
        <w:t>(</w:t>
      </w:r>
      <w:r w:rsidRPr="003E075E">
        <w:rPr>
          <w:rFonts w:ascii="Book Antiqua" w:hAnsi="Book Antiqua" w:cs="Times New Roman"/>
        </w:rPr>
        <w:t>2012</w:t>
      </w:r>
      <w:r w:rsidR="00F8657D"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Faktor-Faktor Pendukung Kemampuan Menghafal Alqur’an Dan Implikasinya Dalam Bimbingan Dan Konseling</w:t>
      </w:r>
      <w:r w:rsidRPr="003E075E">
        <w:rPr>
          <w:rFonts w:ascii="Book Antiqua" w:hAnsi="Book Antiqua" w:cs="Times New Roman"/>
        </w:rPr>
        <w:t xml:space="preserve">. </w:t>
      </w:r>
      <w:r w:rsidRPr="003E075E">
        <w:rPr>
          <w:rFonts w:ascii="Book Antiqua" w:hAnsi="Book Antiqua" w:cs="Times New Roman"/>
          <w:i/>
          <w:iCs/>
        </w:rPr>
        <w:t>Jurnal</w:t>
      </w:r>
      <w:r w:rsidRPr="003E075E">
        <w:rPr>
          <w:rFonts w:ascii="Book Antiqua" w:hAnsi="Book Antiqua" w:cs="Times New Roman"/>
        </w:rPr>
        <w:t xml:space="preserve"> Bimbingan Konseling. Fakultas Tarbiyah. Universitas Muhammadiyah Semarang</w:t>
      </w:r>
      <w:r w:rsidR="001D3D96" w:rsidRPr="003E075E">
        <w:rPr>
          <w:rFonts w:ascii="Book Antiqua" w:hAnsi="Book Antiqua" w:cs="Times New Roman"/>
          <w:lang w:val="en-US"/>
        </w:rPr>
        <w:t>,</w:t>
      </w:r>
      <w:r w:rsidRPr="003E075E">
        <w:rPr>
          <w:rFonts w:ascii="Book Antiqua" w:hAnsi="Book Antiqua" w:cs="Times New Roman"/>
        </w:rPr>
        <w:t xml:space="preserve"> </w:t>
      </w:r>
      <w:r w:rsidR="001D3D96" w:rsidRPr="003E075E">
        <w:rPr>
          <w:rFonts w:ascii="Book Antiqua" w:hAnsi="Book Antiqua" w:cs="Times New Roman"/>
          <w:lang w:val="en-US"/>
        </w:rPr>
        <w:t>4(128),</w:t>
      </w:r>
      <w:r w:rsidR="0067509D" w:rsidRPr="003E075E">
        <w:rPr>
          <w:rFonts w:ascii="Book Antiqua" w:hAnsi="Book Antiqua" w:cs="Times New Roman"/>
          <w:lang w:val="en-US"/>
        </w:rPr>
        <w:t xml:space="preserve"> 117-121. </w:t>
      </w:r>
      <w:r w:rsidR="0067509D" w:rsidRPr="003E075E">
        <w:rPr>
          <w:rFonts w:ascii="Book Antiqua" w:hAnsi="Book Antiqua" w:cs="Times New Roman"/>
          <w:lang w:val="en-US"/>
        </w:rPr>
        <w:t>https://journal.unnes.ac.id/sju/index.php/jubk/article/view/853/877</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Sjarkawi. </w:t>
      </w:r>
      <w:r w:rsidR="00F8657D" w:rsidRPr="003E075E">
        <w:rPr>
          <w:rFonts w:ascii="Book Antiqua" w:hAnsi="Book Antiqua" w:cs="Times New Roman"/>
          <w:lang w:val="en-US"/>
        </w:rPr>
        <w:t>(</w:t>
      </w:r>
      <w:r w:rsidRPr="003E075E">
        <w:rPr>
          <w:rFonts w:ascii="Book Antiqua" w:hAnsi="Book Antiqua" w:cs="Times New Roman"/>
        </w:rPr>
        <w:t>2006</w:t>
      </w:r>
      <w:r w:rsidR="00F8657D"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Pembentukan Kepribadian Anak Peran Moral Intelektual, Emosional, dan Sosial Sebagai Wujud Integritas Membangun Jati Diri</w:t>
      </w:r>
      <w:r w:rsidRPr="003E075E">
        <w:rPr>
          <w:rFonts w:ascii="Book Antiqua" w:hAnsi="Book Antiqua" w:cs="Times New Roman"/>
        </w:rPr>
        <w:t>. Jakarta: PT. Bumi Aksara.</w:t>
      </w:r>
    </w:p>
    <w:p w:rsidR="00033CEC" w:rsidRPr="003E075E" w:rsidRDefault="00CA49AF" w:rsidP="001D3D96">
      <w:pPr>
        <w:spacing w:line="240" w:lineRule="auto"/>
        <w:ind w:left="567" w:hanging="567"/>
        <w:rPr>
          <w:rFonts w:ascii="Book Antiqua" w:hAnsi="Book Antiqua" w:cs="Times New Roman"/>
          <w:lang w:val="en-US"/>
        </w:rPr>
      </w:pPr>
      <w:r w:rsidRPr="003E075E">
        <w:rPr>
          <w:rFonts w:ascii="Book Antiqua" w:hAnsi="Book Antiqua" w:cs="Times New Roman"/>
        </w:rPr>
        <w:t xml:space="preserve">Srijatun. </w:t>
      </w:r>
      <w:r w:rsidR="00F8657D" w:rsidRPr="003E075E">
        <w:rPr>
          <w:rFonts w:ascii="Book Antiqua" w:hAnsi="Book Antiqua" w:cs="Times New Roman"/>
          <w:lang w:val="en-US"/>
        </w:rPr>
        <w:t>(</w:t>
      </w:r>
      <w:r w:rsidRPr="003E075E">
        <w:rPr>
          <w:rFonts w:ascii="Book Antiqua" w:hAnsi="Book Antiqua" w:cs="Times New Roman"/>
        </w:rPr>
        <w:t>2017</w:t>
      </w:r>
      <w:r w:rsidR="00F8657D"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Implementasi Pembelajaran Baca Tulis Al-Qur’an dengan Metode Iqra’ pada Anak Usia Dini di RA Perwanida Slawi Kabupaten Tegal</w:t>
      </w:r>
      <w:r w:rsidRPr="003E075E">
        <w:rPr>
          <w:rFonts w:ascii="Book Antiqua" w:hAnsi="Book Antiqua" w:cs="Times New Roman"/>
        </w:rPr>
        <w:t xml:space="preserve">. </w:t>
      </w:r>
      <w:r w:rsidRPr="003E075E">
        <w:rPr>
          <w:rFonts w:ascii="Book Antiqua" w:hAnsi="Book Antiqua" w:cs="Times New Roman"/>
          <w:i/>
          <w:iCs/>
        </w:rPr>
        <w:t>Jurnal</w:t>
      </w:r>
      <w:r w:rsidRPr="003E075E">
        <w:rPr>
          <w:rFonts w:ascii="Book Antiqua" w:hAnsi="Book Antiqua" w:cs="Times New Roman"/>
        </w:rPr>
        <w:t xml:space="preserve"> Nadwa., </w:t>
      </w:r>
      <w:r w:rsidR="001D3D96" w:rsidRPr="003E075E">
        <w:rPr>
          <w:rFonts w:ascii="Book Antiqua" w:hAnsi="Book Antiqua" w:cs="Times New Roman"/>
          <w:lang w:val="en-US"/>
        </w:rPr>
        <w:t xml:space="preserve">11(1), 25-42. </w:t>
      </w:r>
      <w:r w:rsidR="001D3D96" w:rsidRPr="003E075E">
        <w:rPr>
          <w:rFonts w:ascii="Book Antiqua" w:hAnsi="Book Antiqua" w:cs="Times New Roman"/>
          <w:lang w:val="en-US"/>
        </w:rPr>
        <w:t>https://journal.walisongo.ac.id/index.php/Nadwa/article/view/Pembelajaran%20BTA/pdf</w:t>
      </w:r>
      <w:r w:rsidR="001D3D96" w:rsidRPr="003E075E">
        <w:rPr>
          <w:rFonts w:ascii="Book Antiqua" w:hAnsi="Book Antiqua" w:cs="Times New Roman"/>
          <w:lang w:val="en-US"/>
        </w:rPr>
        <w:t xml:space="preserve">  </w:t>
      </w:r>
    </w:p>
    <w:p w:rsidR="00033CEC" w:rsidRPr="003E075E" w:rsidRDefault="00CA49AF" w:rsidP="00AB7F20">
      <w:pPr>
        <w:spacing w:line="240" w:lineRule="auto"/>
        <w:ind w:left="567" w:hanging="567"/>
        <w:jc w:val="both"/>
        <w:rPr>
          <w:rFonts w:ascii="Book Antiqua" w:hAnsi="Book Antiqua" w:cs="Times New Roman"/>
          <w:shd w:val="clear" w:color="auto" w:fill="FFFFFF"/>
        </w:rPr>
      </w:pPr>
      <w:r w:rsidRPr="003E075E">
        <w:rPr>
          <w:rStyle w:val="Emphasis"/>
          <w:rFonts w:ascii="Book Antiqua" w:hAnsi="Book Antiqua" w:cs="Times New Roman"/>
          <w:shd w:val="clear" w:color="auto" w:fill="FFFFFF"/>
        </w:rPr>
        <w:t>Sugianto</w:t>
      </w:r>
      <w:r w:rsidRPr="003E075E">
        <w:rPr>
          <w:rFonts w:ascii="Book Antiqua" w:hAnsi="Book Antiqua" w:cs="Times New Roman"/>
          <w:shd w:val="clear" w:color="auto" w:fill="FFFFFF"/>
        </w:rPr>
        <w:t>, Ilham Agus.  </w:t>
      </w:r>
      <w:r w:rsidR="00F8657D" w:rsidRPr="003E075E">
        <w:rPr>
          <w:rFonts w:ascii="Book Antiqua" w:hAnsi="Book Antiqua" w:cs="Times New Roman"/>
          <w:shd w:val="clear" w:color="auto" w:fill="FFFFFF"/>
          <w:lang w:val="en-US"/>
        </w:rPr>
        <w:t>(</w:t>
      </w:r>
      <w:r w:rsidRPr="003E075E">
        <w:rPr>
          <w:rStyle w:val="Emphasis"/>
          <w:rFonts w:ascii="Book Antiqua" w:hAnsi="Book Antiqua" w:cs="Times New Roman"/>
          <w:shd w:val="clear" w:color="auto" w:fill="FFFFFF"/>
        </w:rPr>
        <w:t>2004</w:t>
      </w:r>
      <w:r w:rsidR="00F8657D" w:rsidRPr="003E075E">
        <w:rPr>
          <w:rStyle w:val="Emphasis"/>
          <w:rFonts w:ascii="Book Antiqua" w:hAnsi="Book Antiqua" w:cs="Times New Roman"/>
          <w:shd w:val="clear" w:color="auto" w:fill="FFFFFF"/>
          <w:lang w:val="en-US"/>
        </w:rPr>
        <w:t>)</w:t>
      </w:r>
      <w:r w:rsidRPr="003E075E">
        <w:rPr>
          <w:rFonts w:ascii="Book Antiqua" w:hAnsi="Book Antiqua" w:cs="Times New Roman"/>
          <w:shd w:val="clear" w:color="auto" w:fill="FFFFFF"/>
        </w:rPr>
        <w:t xml:space="preserve">. </w:t>
      </w:r>
      <w:r w:rsidRPr="003E075E">
        <w:rPr>
          <w:rFonts w:ascii="Book Antiqua" w:hAnsi="Book Antiqua" w:cs="Times New Roman"/>
          <w:i/>
          <w:iCs/>
          <w:shd w:val="clear" w:color="auto" w:fill="FFFFFF"/>
        </w:rPr>
        <w:t>Kiat praktis menghafal Al Qur'an.</w:t>
      </w:r>
      <w:r w:rsidRPr="003E075E">
        <w:rPr>
          <w:rFonts w:ascii="Book Antiqua" w:hAnsi="Book Antiqua" w:cs="Times New Roman"/>
          <w:shd w:val="clear" w:color="auto" w:fill="FFFFFF"/>
        </w:rPr>
        <w:t xml:space="preserve"> UMS. Surakarta. </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Soekanto, Soerjono. </w:t>
      </w:r>
      <w:r w:rsidR="00F8657D" w:rsidRPr="003E075E">
        <w:rPr>
          <w:rFonts w:ascii="Book Antiqua" w:hAnsi="Book Antiqua" w:cs="Times New Roman"/>
          <w:lang w:val="en-US"/>
        </w:rPr>
        <w:t>(</w:t>
      </w:r>
      <w:r w:rsidRPr="003E075E">
        <w:rPr>
          <w:rFonts w:ascii="Book Antiqua" w:hAnsi="Book Antiqua" w:cs="Times New Roman"/>
        </w:rPr>
        <w:t>2006</w:t>
      </w:r>
      <w:r w:rsidR="00F8657D"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Pengantar Penelitian</w:t>
      </w:r>
      <w:r w:rsidRPr="003E075E">
        <w:rPr>
          <w:rFonts w:ascii="Book Antiqua" w:hAnsi="Book Antiqua" w:cs="Times New Roman"/>
        </w:rPr>
        <w:t xml:space="preserve">. Jakarta: Universitas Indonesia UII-Press. </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Syantut, Ahmad Asy- Khalid. </w:t>
      </w:r>
      <w:r w:rsidR="00F8657D" w:rsidRPr="003E075E">
        <w:rPr>
          <w:rFonts w:ascii="Book Antiqua" w:hAnsi="Book Antiqua" w:cs="Times New Roman"/>
          <w:lang w:val="en-US"/>
        </w:rPr>
        <w:t>(</w:t>
      </w:r>
      <w:r w:rsidRPr="003E075E">
        <w:rPr>
          <w:rFonts w:ascii="Book Antiqua" w:hAnsi="Book Antiqua" w:cs="Times New Roman"/>
        </w:rPr>
        <w:t>2005</w:t>
      </w:r>
      <w:r w:rsidR="00F8657D"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Rumah: Pilar Utama Pendidikan Anak</w:t>
      </w:r>
      <w:r w:rsidRPr="003E075E">
        <w:rPr>
          <w:rFonts w:ascii="Book Antiqua" w:hAnsi="Book Antiqua" w:cs="Times New Roman"/>
        </w:rPr>
        <w:t>. Jakarta: Robbani Press</w:t>
      </w:r>
      <w:r w:rsidR="00F8657D" w:rsidRPr="003E075E">
        <w:rPr>
          <w:rFonts w:ascii="Book Antiqua" w:hAnsi="Book Antiqua" w:cs="Times New Roman"/>
          <w:lang w:val="en-US"/>
        </w:rPr>
        <w:t>.</w:t>
      </w:r>
    </w:p>
    <w:p w:rsidR="00033CEC" w:rsidRPr="003E075E" w:rsidRDefault="00CA49AF" w:rsidP="00AB7F20">
      <w:pPr>
        <w:tabs>
          <w:tab w:val="left" w:pos="3780"/>
        </w:tabs>
        <w:spacing w:line="240" w:lineRule="auto"/>
        <w:ind w:left="567" w:hanging="567"/>
        <w:jc w:val="both"/>
        <w:rPr>
          <w:rFonts w:ascii="Book Antiqua" w:hAnsi="Book Antiqua" w:cs="Times New Roman"/>
        </w:rPr>
      </w:pPr>
      <w:r w:rsidRPr="003E075E">
        <w:rPr>
          <w:rFonts w:ascii="Book Antiqua" w:hAnsi="Book Antiqua" w:cs="Times New Roman"/>
        </w:rPr>
        <w:t xml:space="preserve">Yunus, Mahmud. </w:t>
      </w:r>
      <w:r w:rsidR="00F8657D" w:rsidRPr="003E075E">
        <w:rPr>
          <w:rFonts w:ascii="Book Antiqua" w:hAnsi="Book Antiqua" w:cs="Times New Roman"/>
          <w:lang w:val="en-US"/>
        </w:rPr>
        <w:t>(</w:t>
      </w:r>
      <w:r w:rsidRPr="003E075E">
        <w:rPr>
          <w:rFonts w:ascii="Book Antiqua" w:hAnsi="Book Antiqua" w:cs="Times New Roman"/>
        </w:rPr>
        <w:t>2000</w:t>
      </w:r>
      <w:r w:rsidR="00F8657D"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Kamus Arab-Indonesi.</w:t>
      </w:r>
      <w:r w:rsidRPr="003E075E">
        <w:rPr>
          <w:rFonts w:ascii="Book Antiqua" w:hAnsi="Book Antiqua" w:cs="Times New Roman"/>
        </w:rPr>
        <w:t xml:space="preserve"> Jakarta: Hidakarya Agung.</w:t>
      </w:r>
    </w:p>
    <w:p w:rsidR="00033CEC" w:rsidRPr="003E075E" w:rsidRDefault="00CA49AF" w:rsidP="00AB7F20">
      <w:pPr>
        <w:spacing w:line="240" w:lineRule="auto"/>
        <w:ind w:left="567" w:hanging="567"/>
        <w:jc w:val="both"/>
        <w:rPr>
          <w:rFonts w:ascii="Book Antiqua" w:hAnsi="Book Antiqua" w:cs="Times New Roman"/>
        </w:rPr>
      </w:pPr>
      <w:r w:rsidRPr="003E075E">
        <w:rPr>
          <w:rFonts w:ascii="Book Antiqua" w:hAnsi="Book Antiqua" w:cs="Times New Roman"/>
        </w:rPr>
        <w:t xml:space="preserve">Zein, Muhaimin. </w:t>
      </w:r>
      <w:r w:rsidR="00F8657D" w:rsidRPr="003E075E">
        <w:rPr>
          <w:rFonts w:ascii="Book Antiqua" w:hAnsi="Book Antiqua" w:cs="Times New Roman"/>
          <w:lang w:val="en-US"/>
        </w:rPr>
        <w:t>(</w:t>
      </w:r>
      <w:r w:rsidRPr="003E075E">
        <w:rPr>
          <w:rFonts w:ascii="Book Antiqua" w:hAnsi="Book Antiqua" w:cs="Times New Roman"/>
        </w:rPr>
        <w:t>2005</w:t>
      </w:r>
      <w:r w:rsidR="00F8657D" w:rsidRPr="003E075E">
        <w:rPr>
          <w:rFonts w:ascii="Book Antiqua" w:hAnsi="Book Antiqua" w:cs="Times New Roman"/>
          <w:lang w:val="en-US"/>
        </w:rPr>
        <w:t>)</w:t>
      </w:r>
      <w:r w:rsidRPr="003E075E">
        <w:rPr>
          <w:rFonts w:ascii="Book Antiqua" w:hAnsi="Book Antiqua" w:cs="Times New Roman"/>
        </w:rPr>
        <w:t xml:space="preserve">. </w:t>
      </w:r>
      <w:r w:rsidRPr="003E075E">
        <w:rPr>
          <w:rFonts w:ascii="Book Antiqua" w:hAnsi="Book Antiqua" w:cs="Times New Roman"/>
          <w:i/>
          <w:iCs/>
        </w:rPr>
        <w:t>Tata Cara atau Problematika Menghafal Al-Qur`an</w:t>
      </w:r>
      <w:r w:rsidRPr="003E075E">
        <w:rPr>
          <w:rFonts w:ascii="Book Antiqua" w:hAnsi="Book Antiqua" w:cs="Times New Roman"/>
        </w:rPr>
        <w:t>. Jakarta: Pustaka Al-Husna.</w:t>
      </w:r>
    </w:p>
    <w:p w:rsidR="002D5855" w:rsidRPr="003E075E" w:rsidRDefault="00CA49AF" w:rsidP="00AB7F20">
      <w:pPr>
        <w:spacing w:line="240" w:lineRule="auto"/>
        <w:ind w:left="567" w:hanging="567"/>
        <w:jc w:val="both"/>
        <w:rPr>
          <w:rFonts w:ascii="Book Antiqua" w:hAnsi="Book Antiqua" w:cs="Times New Roman"/>
        </w:rPr>
      </w:pPr>
      <w:r w:rsidRPr="003E075E">
        <w:rPr>
          <w:rStyle w:val="Emphasis"/>
          <w:rFonts w:ascii="Book Antiqua" w:hAnsi="Book Antiqua" w:cs="Times New Roman"/>
          <w:shd w:val="clear" w:color="auto" w:fill="FFFFFF"/>
        </w:rPr>
        <w:t>Zuhairi</w:t>
      </w:r>
      <w:r w:rsidRPr="003E075E">
        <w:rPr>
          <w:rFonts w:ascii="Book Antiqua" w:hAnsi="Book Antiqua" w:cs="Times New Roman"/>
          <w:shd w:val="clear" w:color="auto" w:fill="FFFFFF"/>
        </w:rPr>
        <w:t xml:space="preserve">. </w:t>
      </w:r>
      <w:r w:rsidR="00F8657D" w:rsidRPr="003E075E">
        <w:rPr>
          <w:rFonts w:ascii="Book Antiqua" w:hAnsi="Book Antiqua" w:cs="Times New Roman"/>
          <w:shd w:val="clear" w:color="auto" w:fill="FFFFFF"/>
          <w:lang w:val="en-US"/>
        </w:rPr>
        <w:t>(</w:t>
      </w:r>
      <w:r w:rsidRPr="003E075E">
        <w:rPr>
          <w:rFonts w:ascii="Book Antiqua" w:hAnsi="Book Antiqua" w:cs="Times New Roman"/>
          <w:shd w:val="clear" w:color="auto" w:fill="FFFFFF"/>
        </w:rPr>
        <w:t>201</w:t>
      </w:r>
      <w:bookmarkStart w:id="1" w:name="_GoBack"/>
      <w:bookmarkEnd w:id="1"/>
      <w:r w:rsidRPr="003E075E">
        <w:rPr>
          <w:rFonts w:ascii="Book Antiqua" w:hAnsi="Book Antiqua" w:cs="Times New Roman"/>
          <w:shd w:val="clear" w:color="auto" w:fill="FFFFFF"/>
        </w:rPr>
        <w:t>6</w:t>
      </w:r>
      <w:r w:rsidR="00F8657D" w:rsidRPr="003E075E">
        <w:rPr>
          <w:rFonts w:ascii="Book Antiqua" w:hAnsi="Book Antiqua" w:cs="Times New Roman"/>
          <w:shd w:val="clear" w:color="auto" w:fill="FFFFFF"/>
          <w:lang w:val="en-US"/>
        </w:rPr>
        <w:t>)</w:t>
      </w:r>
      <w:r w:rsidRPr="003E075E">
        <w:rPr>
          <w:rFonts w:ascii="Book Antiqua" w:hAnsi="Book Antiqua" w:cs="Times New Roman"/>
          <w:shd w:val="clear" w:color="auto" w:fill="FFFFFF"/>
        </w:rPr>
        <w:t xml:space="preserve">.  </w:t>
      </w:r>
      <w:r w:rsidRPr="003E075E">
        <w:rPr>
          <w:rFonts w:ascii="Book Antiqua" w:hAnsi="Book Antiqua" w:cs="Times New Roman"/>
          <w:i/>
          <w:iCs/>
          <w:shd w:val="clear" w:color="auto" w:fill="FFFFFF"/>
        </w:rPr>
        <w:t>Pedoman Penulisan Karya Ilmiah</w:t>
      </w:r>
      <w:r w:rsidRPr="003E075E">
        <w:rPr>
          <w:rFonts w:ascii="Book Antiqua" w:hAnsi="Book Antiqua" w:cs="Times New Roman"/>
          <w:shd w:val="clear" w:color="auto" w:fill="FFFFFF"/>
        </w:rPr>
        <w:t>. Jakarta: Rajawali Pers.</w:t>
      </w:r>
    </w:p>
    <w:sectPr w:rsidR="002D5855" w:rsidRPr="003E075E" w:rsidSect="00DF2125">
      <w:pgSz w:w="11906" w:h="16838"/>
      <w:pgMar w:top="2268" w:right="1701" w:bottom="1701" w:left="2268" w:header="1296"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41F4B" w:rsidRDefault="00241F4B">
      <w:pPr>
        <w:spacing w:line="240" w:lineRule="auto"/>
      </w:pPr>
      <w:r>
        <w:separator/>
      </w:r>
    </w:p>
  </w:endnote>
  <w:endnote w:type="continuationSeparator" w:id="0">
    <w:p w:rsidR="00241F4B" w:rsidRDefault="00241F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2BCC" w:rsidRPr="00942BCC" w:rsidRDefault="00CA49AF">
    <w:pPr>
      <w:pStyle w:val="Footer"/>
      <w:rPr>
        <w:rFonts w:ascii="Book Antiqua" w:hAnsi="Book Antiqua"/>
        <w:lang w:val="en-US"/>
      </w:rPr>
    </w:pPr>
    <w:r>
      <w:rPr>
        <w:rFonts w:ascii="Book Antiqua" w:hAnsi="Book Antiqua"/>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-36673</wp:posOffset>
              </wp:positionV>
              <wp:extent cx="5241617" cy="18107"/>
              <wp:effectExtent l="0" t="0" r="35560" b="20320"/>
              <wp:wrapNone/>
              <wp:docPr id="2" name="Straight Connector 2"/>
              <wp:cNvGraphicFramePr/>
              <a:graphic xmlns:a="http://schemas.openxmlformats.org/drawingml/2006/main">
                <a:graphicData uri="http://schemas.microsoft.com/office/word/2010/wordprocessingShape">
                  <wps:wsp>
                    <wps:cNvCnPr/>
                    <wps:spPr>
                      <a:xfrm flipV="1">
                        <a:off x="0" y="0"/>
                        <a:ext cx="5241617" cy="181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49" style="flip: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659264" from="361.55pt,-2.9pt" to="774.3pt,-1.45pt" strokecolor="#5b9bd5" strokeweight="0.5pt">
              <v:stroke joinstyle="miter"/>
              <w10:wrap anchorx="margin"/>
            </v:line>
          </w:pict>
        </mc:Fallback>
      </mc:AlternateContent>
    </w:r>
    <w:r w:rsidRPr="00942BCC">
      <w:rPr>
        <w:rFonts w:ascii="Book Antiqua" w:hAnsi="Book Antiqua"/>
      </w:rPr>
      <w:t>Jurnal Obsesi: Jurnal Pendidikan Anak Usia Dini, 7(</w:t>
    </w:r>
    <w:r w:rsidRPr="00942BCC">
      <w:rPr>
        <w:rFonts w:ascii="Book Antiqua" w:hAnsi="Book Antiqua"/>
        <w:lang w:val="en-US"/>
      </w:rPr>
      <w:t>6</w:t>
    </w:r>
    <w:r w:rsidRPr="00942BCC">
      <w:rPr>
        <w:rFonts w:ascii="Book Antiqua" w:hAnsi="Book Antiqua"/>
      </w:rPr>
      <w:t xml:space="preserve">), 2023 | </w:t>
    </w:r>
    <w:r w:rsidRPr="00942BCC">
      <w:rPr>
        <w:rFonts w:ascii="Book Antiqua" w:hAnsi="Book Antiqua"/>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41F4B" w:rsidRDefault="00241F4B">
      <w:pPr>
        <w:spacing w:line="240" w:lineRule="auto"/>
      </w:pPr>
      <w:r>
        <w:separator/>
      </w:r>
    </w:p>
  </w:footnote>
  <w:footnote w:type="continuationSeparator" w:id="0">
    <w:p w:rsidR="00241F4B" w:rsidRDefault="00241F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44BAE" w:rsidRPr="004F68AD" w:rsidRDefault="00CA49AF" w:rsidP="00C44BAE">
    <w:pPr>
      <w:tabs>
        <w:tab w:val="left" w:pos="709"/>
      </w:tabs>
      <w:spacing w:line="240" w:lineRule="auto"/>
      <w:jc w:val="right"/>
      <w:rPr>
        <w:rFonts w:ascii="Book Antiqua" w:hAnsi="Book Antiqua" w:cs="Times New Roman"/>
        <w:b/>
        <w:lang w:val="en-US"/>
      </w:rPr>
    </w:pPr>
    <w:r w:rsidRPr="004F68AD">
      <w:rPr>
        <w:rFonts w:ascii="Book Antiqua" w:hAnsi="Book Antiqua" w:cs="Times New Roman"/>
        <w:b/>
        <w:lang w:val="en-US"/>
      </w:rPr>
      <w:t xml:space="preserve"> </w:t>
    </w:r>
  </w:p>
  <w:p w:rsidR="00C44BAE" w:rsidRPr="00796165" w:rsidRDefault="00C44BAE" w:rsidP="00C44BAE">
    <w:pPr>
      <w:pStyle w:val="Header"/>
      <w:rPr>
        <w:rFonts w:ascii="Book Antiqua" w:hAnsi="Book Antiqua"/>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3E561F"/>
    <w:multiLevelType w:val="hybridMultilevel"/>
    <w:tmpl w:val="E5A47242"/>
    <w:lvl w:ilvl="0" w:tplc="EFF420F2">
      <w:start w:val="1"/>
      <w:numFmt w:val="decimal"/>
      <w:lvlText w:val="%1."/>
      <w:lvlJc w:val="left"/>
      <w:pPr>
        <w:ind w:left="720" w:hanging="360"/>
      </w:pPr>
      <w:rPr>
        <w:rFonts w:hint="default"/>
      </w:rPr>
    </w:lvl>
    <w:lvl w:ilvl="1" w:tplc="53369B30" w:tentative="1">
      <w:start w:val="1"/>
      <w:numFmt w:val="lowerLetter"/>
      <w:lvlText w:val="%2."/>
      <w:lvlJc w:val="left"/>
      <w:pPr>
        <w:ind w:left="1440" w:hanging="360"/>
      </w:pPr>
    </w:lvl>
    <w:lvl w:ilvl="2" w:tplc="2884B5D6" w:tentative="1">
      <w:start w:val="1"/>
      <w:numFmt w:val="lowerRoman"/>
      <w:lvlText w:val="%3."/>
      <w:lvlJc w:val="right"/>
      <w:pPr>
        <w:ind w:left="2160" w:hanging="180"/>
      </w:pPr>
    </w:lvl>
    <w:lvl w:ilvl="3" w:tplc="7B5279B4" w:tentative="1">
      <w:start w:val="1"/>
      <w:numFmt w:val="decimal"/>
      <w:lvlText w:val="%4."/>
      <w:lvlJc w:val="left"/>
      <w:pPr>
        <w:ind w:left="2880" w:hanging="360"/>
      </w:pPr>
    </w:lvl>
    <w:lvl w:ilvl="4" w:tplc="7E482CD0" w:tentative="1">
      <w:start w:val="1"/>
      <w:numFmt w:val="lowerLetter"/>
      <w:lvlText w:val="%5."/>
      <w:lvlJc w:val="left"/>
      <w:pPr>
        <w:ind w:left="3600" w:hanging="360"/>
      </w:pPr>
    </w:lvl>
    <w:lvl w:ilvl="5" w:tplc="7F8A6DAA" w:tentative="1">
      <w:start w:val="1"/>
      <w:numFmt w:val="lowerRoman"/>
      <w:lvlText w:val="%6."/>
      <w:lvlJc w:val="right"/>
      <w:pPr>
        <w:ind w:left="4320" w:hanging="180"/>
      </w:pPr>
    </w:lvl>
    <w:lvl w:ilvl="6" w:tplc="A08829E4" w:tentative="1">
      <w:start w:val="1"/>
      <w:numFmt w:val="decimal"/>
      <w:lvlText w:val="%7."/>
      <w:lvlJc w:val="left"/>
      <w:pPr>
        <w:ind w:left="5040" w:hanging="360"/>
      </w:pPr>
    </w:lvl>
    <w:lvl w:ilvl="7" w:tplc="662C12F2" w:tentative="1">
      <w:start w:val="1"/>
      <w:numFmt w:val="lowerLetter"/>
      <w:lvlText w:val="%8."/>
      <w:lvlJc w:val="left"/>
      <w:pPr>
        <w:ind w:left="5760" w:hanging="360"/>
      </w:pPr>
    </w:lvl>
    <w:lvl w:ilvl="8" w:tplc="263C3DA8" w:tentative="1">
      <w:start w:val="1"/>
      <w:numFmt w:val="lowerRoman"/>
      <w:lvlText w:val="%9."/>
      <w:lvlJc w:val="right"/>
      <w:pPr>
        <w:ind w:left="6480" w:hanging="180"/>
      </w:pPr>
    </w:lvl>
  </w:abstractNum>
  <w:abstractNum w:abstractNumId="1" w15:restartNumberingAfterBreak="0">
    <w:nsid w:val="37812079"/>
    <w:multiLevelType w:val="multilevel"/>
    <w:tmpl w:val="05B8D666"/>
    <w:lvl w:ilvl="0">
      <w:start w:val="1"/>
      <w:numFmt w:val="decimal"/>
      <w:lvlText w:val="%1."/>
      <w:lvlJc w:val="left"/>
      <w:pPr>
        <w:ind w:left="360"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2" w15:restartNumberingAfterBreak="0">
    <w:nsid w:val="4BC51A7E"/>
    <w:multiLevelType w:val="multilevel"/>
    <w:tmpl w:val="F03230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A4D3DD8"/>
    <w:multiLevelType w:val="multilevel"/>
    <w:tmpl w:val="84A8CB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FAD531E"/>
    <w:multiLevelType w:val="hybridMultilevel"/>
    <w:tmpl w:val="C4EABEDA"/>
    <w:lvl w:ilvl="0" w:tplc="A8E0106A">
      <w:start w:val="1"/>
      <w:numFmt w:val="lowerLetter"/>
      <w:lvlText w:val="%1."/>
      <w:lvlJc w:val="left"/>
      <w:pPr>
        <w:ind w:left="1440" w:hanging="360"/>
      </w:pPr>
    </w:lvl>
    <w:lvl w:ilvl="1" w:tplc="21F8B188" w:tentative="1">
      <w:start w:val="1"/>
      <w:numFmt w:val="lowerLetter"/>
      <w:lvlText w:val="%2."/>
      <w:lvlJc w:val="left"/>
      <w:pPr>
        <w:ind w:left="2160" w:hanging="360"/>
      </w:pPr>
    </w:lvl>
    <w:lvl w:ilvl="2" w:tplc="4AC4D2D2" w:tentative="1">
      <w:start w:val="1"/>
      <w:numFmt w:val="lowerRoman"/>
      <w:lvlText w:val="%3."/>
      <w:lvlJc w:val="right"/>
      <w:pPr>
        <w:ind w:left="2880" w:hanging="180"/>
      </w:pPr>
    </w:lvl>
    <w:lvl w:ilvl="3" w:tplc="7528154C" w:tentative="1">
      <w:start w:val="1"/>
      <w:numFmt w:val="decimal"/>
      <w:lvlText w:val="%4."/>
      <w:lvlJc w:val="left"/>
      <w:pPr>
        <w:ind w:left="3600" w:hanging="360"/>
      </w:pPr>
    </w:lvl>
    <w:lvl w:ilvl="4" w:tplc="6FB03E12" w:tentative="1">
      <w:start w:val="1"/>
      <w:numFmt w:val="lowerLetter"/>
      <w:lvlText w:val="%5."/>
      <w:lvlJc w:val="left"/>
      <w:pPr>
        <w:ind w:left="4320" w:hanging="360"/>
      </w:pPr>
    </w:lvl>
    <w:lvl w:ilvl="5" w:tplc="AFE6C022" w:tentative="1">
      <w:start w:val="1"/>
      <w:numFmt w:val="lowerRoman"/>
      <w:lvlText w:val="%6."/>
      <w:lvlJc w:val="right"/>
      <w:pPr>
        <w:ind w:left="5040" w:hanging="180"/>
      </w:pPr>
    </w:lvl>
    <w:lvl w:ilvl="6" w:tplc="786A09E0" w:tentative="1">
      <w:start w:val="1"/>
      <w:numFmt w:val="decimal"/>
      <w:lvlText w:val="%7."/>
      <w:lvlJc w:val="left"/>
      <w:pPr>
        <w:ind w:left="5760" w:hanging="360"/>
      </w:pPr>
    </w:lvl>
    <w:lvl w:ilvl="7" w:tplc="37123E54" w:tentative="1">
      <w:start w:val="1"/>
      <w:numFmt w:val="lowerLetter"/>
      <w:lvlText w:val="%8."/>
      <w:lvlJc w:val="left"/>
      <w:pPr>
        <w:ind w:left="6480" w:hanging="360"/>
      </w:pPr>
    </w:lvl>
    <w:lvl w:ilvl="8" w:tplc="919EF772" w:tentative="1">
      <w:start w:val="1"/>
      <w:numFmt w:val="lowerRoman"/>
      <w:lvlText w:val="%9."/>
      <w:lvlJc w:val="right"/>
      <w:pPr>
        <w:ind w:left="720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011"/>
    <w:rsid w:val="00033CEC"/>
    <w:rsid w:val="00054499"/>
    <w:rsid w:val="00054B5A"/>
    <w:rsid w:val="000619EB"/>
    <w:rsid w:val="000B311A"/>
    <w:rsid w:val="00155488"/>
    <w:rsid w:val="00167F14"/>
    <w:rsid w:val="00197011"/>
    <w:rsid w:val="001C6090"/>
    <w:rsid w:val="001D3D96"/>
    <w:rsid w:val="002128FA"/>
    <w:rsid w:val="00241F4B"/>
    <w:rsid w:val="00242237"/>
    <w:rsid w:val="00297D38"/>
    <w:rsid w:val="002A3611"/>
    <w:rsid w:val="002D5855"/>
    <w:rsid w:val="00311DD7"/>
    <w:rsid w:val="003236A0"/>
    <w:rsid w:val="003E075E"/>
    <w:rsid w:val="0046610D"/>
    <w:rsid w:val="004D067B"/>
    <w:rsid w:val="004D1747"/>
    <w:rsid w:val="004F68AD"/>
    <w:rsid w:val="0052399B"/>
    <w:rsid w:val="00566988"/>
    <w:rsid w:val="00574567"/>
    <w:rsid w:val="005835F5"/>
    <w:rsid w:val="005927DA"/>
    <w:rsid w:val="005A6559"/>
    <w:rsid w:val="0067509D"/>
    <w:rsid w:val="006B2A4B"/>
    <w:rsid w:val="006B5558"/>
    <w:rsid w:val="00762777"/>
    <w:rsid w:val="00771733"/>
    <w:rsid w:val="00796165"/>
    <w:rsid w:val="007B4C9F"/>
    <w:rsid w:val="007B70EC"/>
    <w:rsid w:val="007E3AAB"/>
    <w:rsid w:val="007E6331"/>
    <w:rsid w:val="00860D5E"/>
    <w:rsid w:val="00883C69"/>
    <w:rsid w:val="008A54D2"/>
    <w:rsid w:val="008C1D34"/>
    <w:rsid w:val="008E31C3"/>
    <w:rsid w:val="00907DAF"/>
    <w:rsid w:val="009170C4"/>
    <w:rsid w:val="00942BCC"/>
    <w:rsid w:val="009A0289"/>
    <w:rsid w:val="009D37C0"/>
    <w:rsid w:val="009F23F6"/>
    <w:rsid w:val="009F324A"/>
    <w:rsid w:val="00A134C0"/>
    <w:rsid w:val="00A151B2"/>
    <w:rsid w:val="00A514D9"/>
    <w:rsid w:val="00AB7F20"/>
    <w:rsid w:val="00AE0819"/>
    <w:rsid w:val="00AF198E"/>
    <w:rsid w:val="00AF2250"/>
    <w:rsid w:val="00AF7FD4"/>
    <w:rsid w:val="00B41D7A"/>
    <w:rsid w:val="00BF5F62"/>
    <w:rsid w:val="00C44710"/>
    <w:rsid w:val="00C44BAE"/>
    <w:rsid w:val="00CA49AF"/>
    <w:rsid w:val="00CC6FBA"/>
    <w:rsid w:val="00D60D4D"/>
    <w:rsid w:val="00D72EF6"/>
    <w:rsid w:val="00DA09DE"/>
    <w:rsid w:val="00DB5E72"/>
    <w:rsid w:val="00DF2125"/>
    <w:rsid w:val="00E64C08"/>
    <w:rsid w:val="00E847EC"/>
    <w:rsid w:val="00E84A91"/>
    <w:rsid w:val="00EC627A"/>
    <w:rsid w:val="00F747CD"/>
    <w:rsid w:val="00F8657D"/>
    <w:rsid w:val="00FB3244"/>
    <w:rsid w:val="00FC0DE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77C70"/>
  <w15:chartTrackingRefBased/>
  <w15:docId w15:val="{35930B92-135F-478B-B999-7FC2C410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11"/>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97011"/>
    <w:pPr>
      <w:ind w:left="720"/>
      <w:contextualSpacing/>
    </w:pPr>
  </w:style>
  <w:style w:type="character" w:styleId="Emphasis">
    <w:name w:val="Emphasis"/>
    <w:basedOn w:val="DefaultParagraphFont"/>
    <w:uiPriority w:val="20"/>
    <w:qFormat/>
    <w:rsid w:val="00197011"/>
    <w:rPr>
      <w:i/>
      <w:iCs/>
    </w:rPr>
  </w:style>
  <w:style w:type="character" w:styleId="Hyperlink">
    <w:name w:val="Hyperlink"/>
    <w:basedOn w:val="DefaultParagraphFont"/>
    <w:uiPriority w:val="99"/>
    <w:unhideWhenUsed/>
    <w:rsid w:val="00197011"/>
    <w:rPr>
      <w:color w:val="0563C1" w:themeColor="hyperlink"/>
      <w:u w:val="single"/>
    </w:rPr>
  </w:style>
  <w:style w:type="paragraph" w:styleId="HTMLPreformatted">
    <w:name w:val="HTML Preformatted"/>
    <w:basedOn w:val="Normal"/>
    <w:link w:val="HTMLPreformattedChar"/>
    <w:uiPriority w:val="99"/>
    <w:unhideWhenUsed/>
    <w:rsid w:val="00583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5835F5"/>
    <w:rPr>
      <w:rFonts w:ascii="Courier New" w:eastAsia="Times New Roman" w:hAnsi="Courier New" w:cs="Courier New"/>
      <w:sz w:val="20"/>
      <w:szCs w:val="20"/>
      <w:lang w:eastAsia="id-ID"/>
    </w:rPr>
  </w:style>
  <w:style w:type="character" w:customStyle="1" w:styleId="y2iqfc">
    <w:name w:val="y2iqfc"/>
    <w:basedOn w:val="DefaultParagraphFont"/>
    <w:rsid w:val="005835F5"/>
  </w:style>
  <w:style w:type="character" w:customStyle="1" w:styleId="ListParagraphChar">
    <w:name w:val="List Paragraph Char"/>
    <w:link w:val="ListParagraph"/>
    <w:uiPriority w:val="34"/>
    <w:rsid w:val="00033CEC"/>
  </w:style>
  <w:style w:type="character" w:styleId="UnresolvedMention">
    <w:name w:val="Unresolved Mention"/>
    <w:basedOn w:val="DefaultParagraphFont"/>
    <w:uiPriority w:val="99"/>
    <w:semiHidden/>
    <w:unhideWhenUsed/>
    <w:rsid w:val="001C6090"/>
    <w:rPr>
      <w:color w:val="605E5C"/>
      <w:shd w:val="clear" w:color="auto" w:fill="E1DFDD"/>
    </w:rPr>
  </w:style>
  <w:style w:type="paragraph" w:styleId="Header">
    <w:name w:val="header"/>
    <w:basedOn w:val="Normal"/>
    <w:link w:val="HeaderChar"/>
    <w:uiPriority w:val="99"/>
    <w:unhideWhenUsed/>
    <w:rsid w:val="00942BCC"/>
    <w:pPr>
      <w:tabs>
        <w:tab w:val="center" w:pos="4680"/>
        <w:tab w:val="right" w:pos="9360"/>
      </w:tabs>
      <w:spacing w:line="240" w:lineRule="auto"/>
    </w:pPr>
  </w:style>
  <w:style w:type="character" w:customStyle="1" w:styleId="HeaderChar">
    <w:name w:val="Header Char"/>
    <w:basedOn w:val="DefaultParagraphFont"/>
    <w:link w:val="Header"/>
    <w:uiPriority w:val="99"/>
    <w:rsid w:val="00942BCC"/>
  </w:style>
  <w:style w:type="paragraph" w:styleId="Footer">
    <w:name w:val="footer"/>
    <w:basedOn w:val="Normal"/>
    <w:link w:val="FooterChar"/>
    <w:uiPriority w:val="99"/>
    <w:unhideWhenUsed/>
    <w:rsid w:val="00942BCC"/>
    <w:pPr>
      <w:tabs>
        <w:tab w:val="center" w:pos="4680"/>
        <w:tab w:val="right" w:pos="9360"/>
      </w:tabs>
      <w:spacing w:line="240" w:lineRule="auto"/>
    </w:pPr>
  </w:style>
  <w:style w:type="character" w:customStyle="1" w:styleId="FooterChar">
    <w:name w:val="Footer Char"/>
    <w:basedOn w:val="DefaultParagraphFont"/>
    <w:link w:val="Footer"/>
    <w:uiPriority w:val="99"/>
    <w:rsid w:val="00942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brahimmjamil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D449C-C675-4E2D-9A9F-D1568F68A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11</Pages>
  <Words>4512</Words>
  <Characters>25719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Windows10</dc:creator>
  <cp:lastModifiedBy>ibrahim M. Jamil</cp:lastModifiedBy>
  <cp:revision>39</cp:revision>
  <dcterms:created xsi:type="dcterms:W3CDTF">2023-01-22T12:21:00Z</dcterms:created>
  <dcterms:modified xsi:type="dcterms:W3CDTF">2023-10-25T17:19:00Z</dcterms:modified>
</cp:coreProperties>
</file>